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DF757" w14:textId="21128978" w:rsidR="00FD51A6" w:rsidRPr="00FD51A6" w:rsidRDefault="00953AB4" w:rsidP="00FD51A6">
      <w:pPr>
        <w:pStyle w:val="FormatvorlagePMHeadline"/>
        <w:rPr>
          <w:rFonts w:cs="Arial"/>
          <w:color w:val="0070C0"/>
          <w:sz w:val="24"/>
          <w:szCs w:val="24"/>
          <w:u w:val="none"/>
        </w:rPr>
      </w:pPr>
      <w:r>
        <w:rPr>
          <w:rFonts w:cs="Arial"/>
          <w:sz w:val="28"/>
          <w:szCs w:val="28"/>
          <w:u w:val="none"/>
        </w:rPr>
        <w:t xml:space="preserve">Maschinenjubiläum </w:t>
      </w:r>
      <w:r w:rsidR="002328FC">
        <w:rPr>
          <w:rFonts w:cs="Arial"/>
          <w:sz w:val="28"/>
          <w:szCs w:val="28"/>
          <w:u w:val="none"/>
        </w:rPr>
        <w:t>H&amp;K Müller</w:t>
      </w:r>
    </w:p>
    <w:p w14:paraId="7AA690BB" w14:textId="161CEDA3" w:rsidR="0053767B" w:rsidRDefault="00953AB4" w:rsidP="000613AA">
      <w:pPr>
        <w:pStyle w:val="FormatvorlagePMHeadline"/>
      </w:pPr>
      <w:r>
        <w:t>100ster Allrounder für H&amp;K Müller</w:t>
      </w:r>
    </w:p>
    <w:p w14:paraId="630B44C0" w14:textId="77777777" w:rsidR="0053767B" w:rsidRPr="00CB1E7A" w:rsidRDefault="0053767B" w:rsidP="0053767B">
      <w:pPr>
        <w:pStyle w:val="PMSubline"/>
        <w:numPr>
          <w:ilvl w:val="0"/>
          <w:numId w:val="0"/>
        </w:numPr>
      </w:pPr>
    </w:p>
    <w:p w14:paraId="726EE65F" w14:textId="40C42F1D" w:rsidR="00953AB4" w:rsidRPr="001D534C" w:rsidRDefault="00953AB4" w:rsidP="00953AB4">
      <w:pPr>
        <w:pStyle w:val="PMSubline"/>
      </w:pPr>
      <w:r>
        <w:t xml:space="preserve">Neuer Allrounder 420 C Golden Edition </w:t>
      </w:r>
    </w:p>
    <w:p w14:paraId="42596C77" w14:textId="32C1EE7D" w:rsidR="0053767B" w:rsidRPr="001D534C" w:rsidRDefault="00953AB4" w:rsidP="0053767B">
      <w:pPr>
        <w:pStyle w:val="PMSubline"/>
      </w:pPr>
      <w:r>
        <w:t xml:space="preserve">Maschinenpark ausschließlich mit Allroundern </w:t>
      </w:r>
    </w:p>
    <w:p w14:paraId="34A7FD22" w14:textId="59AE210D" w:rsidR="00D0250F" w:rsidRPr="001D534C" w:rsidRDefault="00953AB4" w:rsidP="00D0250F">
      <w:pPr>
        <w:pStyle w:val="PMSubline"/>
      </w:pPr>
      <w:r>
        <w:t xml:space="preserve">Über 50 Jahre </w:t>
      </w:r>
      <w:r w:rsidR="00DF5967">
        <w:t>vertrauensvolle Zusammenarbeit</w:t>
      </w:r>
    </w:p>
    <w:p w14:paraId="2BA6D8F2" w14:textId="77777777" w:rsidR="0053767B" w:rsidRDefault="0053767B" w:rsidP="00F643BE">
      <w:pPr>
        <w:pStyle w:val="PMText"/>
      </w:pPr>
    </w:p>
    <w:p w14:paraId="3ADD7C5A" w14:textId="65039C59" w:rsidR="0053767B" w:rsidRPr="00093FDE" w:rsidRDefault="00AA545A" w:rsidP="0053767B">
      <w:pPr>
        <w:pStyle w:val="PMOrtDatum"/>
      </w:pPr>
      <w:r w:rsidRPr="00093FDE">
        <w:t>Loßburg</w:t>
      </w:r>
      <w:r w:rsidR="0053767B" w:rsidRPr="00093FDE">
        <w:t xml:space="preserve">, </w:t>
      </w:r>
      <w:r w:rsidR="00093FDE" w:rsidRPr="00093FDE">
        <w:t>31</w:t>
      </w:r>
      <w:r w:rsidRPr="00093FDE">
        <w:t>.0</w:t>
      </w:r>
      <w:r w:rsidR="00093FDE" w:rsidRPr="00093FDE">
        <w:t>7</w:t>
      </w:r>
      <w:r w:rsidRPr="00093FDE">
        <w:t>.20</w:t>
      </w:r>
      <w:r w:rsidR="00093FDE" w:rsidRPr="00093FDE">
        <w:t>23</w:t>
      </w:r>
    </w:p>
    <w:p w14:paraId="5DF86AA0" w14:textId="453D0AEB" w:rsidR="00D0250F" w:rsidRPr="001D534C" w:rsidRDefault="00953AB4" w:rsidP="00D0250F">
      <w:pPr>
        <w:pStyle w:val="PMVorspann"/>
      </w:pPr>
      <w:r w:rsidRPr="00093FDE">
        <w:t xml:space="preserve">In diesem Jahr </w:t>
      </w:r>
      <w:r w:rsidR="00DF5967" w:rsidRPr="00093FDE">
        <w:t>wurde die mehr als 50-jähr</w:t>
      </w:r>
      <w:r w:rsidR="006F4F4B" w:rsidRPr="00093FDE">
        <w:t>i</w:t>
      </w:r>
      <w:r w:rsidR="00DF5967" w:rsidRPr="00093FDE">
        <w:t>ge Zusammenarbeit zwischen der H&amp;K Müller GmbH &amp; Co. KG und Arburg</w:t>
      </w:r>
      <w:r w:rsidR="00DF5967">
        <w:t xml:space="preserve"> durch die Auslieferung de</w:t>
      </w:r>
      <w:r>
        <w:t xml:space="preserve">r 100sten Maschine gekrönt. Der hydraulische </w:t>
      </w:r>
      <w:r w:rsidR="00DF5967">
        <w:t>Allrounder 420 C G</w:t>
      </w:r>
      <w:r w:rsidR="00500E58">
        <w:t>o</w:t>
      </w:r>
      <w:r w:rsidR="00DF5967">
        <w:t>lden Edition ist mit einem Multilift Select Robot-System ausgestattet</w:t>
      </w:r>
      <w:r>
        <w:t xml:space="preserve"> und fertigt </w:t>
      </w:r>
      <w:r w:rsidR="00DF5967">
        <w:rPr>
          <w:lang w:eastAsia="en-US"/>
        </w:rPr>
        <w:t xml:space="preserve">Schraubdeckeldosen sowie Mess- und Dosierlöffel für den pharmazeutischen, kosmetischen </w:t>
      </w:r>
      <w:r>
        <w:rPr>
          <w:lang w:eastAsia="en-US"/>
        </w:rPr>
        <w:t>und</w:t>
      </w:r>
      <w:r w:rsidR="00DF5967">
        <w:rPr>
          <w:lang w:eastAsia="en-US"/>
        </w:rPr>
        <w:t xml:space="preserve"> Lebensmittelbereich.</w:t>
      </w:r>
    </w:p>
    <w:p w14:paraId="1E1F657A" w14:textId="77777777" w:rsidR="0053767B" w:rsidRDefault="0053767B" w:rsidP="00D0250F">
      <w:pPr>
        <w:pStyle w:val="PMText"/>
      </w:pPr>
    </w:p>
    <w:p w14:paraId="6C8EBF45" w14:textId="44159DBD" w:rsidR="006C46A5" w:rsidRDefault="00953AB4" w:rsidP="006C46A5">
      <w:pPr>
        <w:pStyle w:val="PMText"/>
      </w:pPr>
      <w:r>
        <w:t xml:space="preserve">Das Unternehmen </w:t>
      </w:r>
      <w:r w:rsidR="00873F2D" w:rsidRPr="00873F2D">
        <w:t xml:space="preserve">H&amp;K Müller </w:t>
      </w:r>
      <w:r>
        <w:t xml:space="preserve">mit Sitz in </w:t>
      </w:r>
      <w:r w:rsidRPr="00953AB4">
        <w:t xml:space="preserve">Engelskirchen </w:t>
      </w:r>
      <w:r w:rsidR="00873F2D">
        <w:t>stellt</w:t>
      </w:r>
      <w:r w:rsidR="00873F2D" w:rsidRPr="00873F2D">
        <w:t xml:space="preserve"> Kunststoffdosen, Mehrwegbecher, Messbecher und Messlöffel, Dosierhilfen, Verpackungssysteme sowie nachhaltige Verpackungen und technische</w:t>
      </w:r>
      <w:r w:rsidR="00873F2D">
        <w:t xml:space="preserve"> </w:t>
      </w:r>
      <w:r w:rsidR="00873F2D" w:rsidRPr="00873F2D">
        <w:t>Kunststoffspritzgussteile verschiedenster Art</w:t>
      </w:r>
      <w:r w:rsidR="00873F2D">
        <w:t xml:space="preserve"> her</w:t>
      </w:r>
      <w:r w:rsidR="00873F2D" w:rsidRPr="00873F2D">
        <w:t>.</w:t>
      </w:r>
      <w:r w:rsidR="00873F2D">
        <w:t xml:space="preserve"> </w:t>
      </w:r>
      <w:r w:rsidR="00091096">
        <w:t xml:space="preserve">Das Unternehmen </w:t>
      </w:r>
      <w:r w:rsidR="006F4F4B">
        <w:t xml:space="preserve">verfügt </w:t>
      </w:r>
      <w:r>
        <w:t xml:space="preserve">nach eigener Aussage </w:t>
      </w:r>
      <w:r w:rsidR="006F4F4B">
        <w:t xml:space="preserve">über </w:t>
      </w:r>
      <w:r w:rsidR="00091096" w:rsidRPr="00091096">
        <w:t>Europas größte</w:t>
      </w:r>
      <w:r w:rsidR="00091096">
        <w:t>s</w:t>
      </w:r>
      <w:r w:rsidR="00091096" w:rsidRPr="00091096">
        <w:t xml:space="preserve">, frei </w:t>
      </w:r>
      <w:r w:rsidR="006F4F4B">
        <w:t>zugängliches Standardsortiment</w:t>
      </w:r>
      <w:r w:rsidR="00091096" w:rsidRPr="00091096">
        <w:t xml:space="preserve"> </w:t>
      </w:r>
      <w:proofErr w:type="spellStart"/>
      <w:r w:rsidR="00091096" w:rsidRPr="00091096">
        <w:t>verschraubbare</w:t>
      </w:r>
      <w:r w:rsidR="00091096">
        <w:t>r</w:t>
      </w:r>
      <w:proofErr w:type="spellEnd"/>
      <w:r w:rsidR="00091096" w:rsidRPr="00091096">
        <w:t xml:space="preserve"> Kunststoffdosen und Dosen mit Stülpdeckel aus Kunststoff</w:t>
      </w:r>
      <w:r w:rsidR="00091096">
        <w:t xml:space="preserve">. </w:t>
      </w:r>
      <w:r w:rsidR="006C46A5">
        <w:t>R</w:t>
      </w:r>
      <w:r w:rsidR="006C46A5" w:rsidRPr="00873F2D">
        <w:t>und 110 Mitarbeite</w:t>
      </w:r>
      <w:r w:rsidR="006C46A5">
        <w:t>nde sind</w:t>
      </w:r>
      <w:r w:rsidR="006C46A5" w:rsidRPr="00873F2D">
        <w:t xml:space="preserve"> in Forschung </w:t>
      </w:r>
      <w:r w:rsidR="006C46A5">
        <w:t>und</w:t>
      </w:r>
      <w:r w:rsidR="006C46A5" w:rsidRPr="00873F2D">
        <w:t xml:space="preserve"> Entwicklung, Werkzeugbau, Spritzgussfertigung</w:t>
      </w:r>
      <w:r w:rsidR="006C46A5">
        <w:t xml:space="preserve">, kundenspezifischer </w:t>
      </w:r>
      <w:r w:rsidR="006C46A5" w:rsidRPr="00873F2D">
        <w:t xml:space="preserve">Dekoration </w:t>
      </w:r>
      <w:r w:rsidR="006C46A5">
        <w:t>mittels</w:t>
      </w:r>
      <w:r w:rsidR="006C46A5" w:rsidRPr="00873F2D">
        <w:t xml:space="preserve"> Sieb</w:t>
      </w:r>
      <w:r w:rsidR="006C46A5">
        <w:t>-</w:t>
      </w:r>
      <w:r w:rsidR="006C46A5" w:rsidRPr="00873F2D">
        <w:t xml:space="preserve"> und Prägedruck </w:t>
      </w:r>
      <w:r w:rsidR="006C46A5">
        <w:t xml:space="preserve">in der hauseigenen Druckerei </w:t>
      </w:r>
      <w:r w:rsidR="006C46A5" w:rsidRPr="00873F2D">
        <w:t>sowie Logistik</w:t>
      </w:r>
      <w:r w:rsidR="006C46A5">
        <w:t xml:space="preserve"> tätig</w:t>
      </w:r>
      <w:r w:rsidR="006C46A5" w:rsidRPr="00873F2D">
        <w:t>.</w:t>
      </w:r>
    </w:p>
    <w:p w14:paraId="7D6F584B" w14:textId="77777777" w:rsidR="00AE5452" w:rsidRDefault="00873F2D" w:rsidP="0053767B">
      <w:pPr>
        <w:pStyle w:val="PMText"/>
      </w:pPr>
      <w:r>
        <w:lastRenderedPageBreak/>
        <w:t xml:space="preserve">Hauptabnehmer </w:t>
      </w:r>
      <w:r w:rsidR="00AE5452">
        <w:t xml:space="preserve">der Produkte </w:t>
      </w:r>
      <w:r>
        <w:t xml:space="preserve">sind die weitweite </w:t>
      </w:r>
      <w:r w:rsidRPr="00873F2D">
        <w:t xml:space="preserve">Lebensmittelindustrie, </w:t>
      </w:r>
      <w:r>
        <w:t xml:space="preserve">die </w:t>
      </w:r>
      <w:r w:rsidRPr="00873F2D">
        <w:t>Kosmetikbranche, Pharmazie, Dentalindustrie, Veterinärbranche, Chemie sowie d</w:t>
      </w:r>
      <w:r>
        <w:t xml:space="preserve">ie </w:t>
      </w:r>
      <w:r w:rsidRPr="00873F2D">
        <w:t>technische Industrie.</w:t>
      </w:r>
      <w:r>
        <w:t xml:space="preserve"> </w:t>
      </w:r>
    </w:p>
    <w:p w14:paraId="66501E8D" w14:textId="77777777" w:rsidR="00AE5452" w:rsidRDefault="00AE5452" w:rsidP="0053767B">
      <w:pPr>
        <w:pStyle w:val="PMText"/>
      </w:pPr>
    </w:p>
    <w:p w14:paraId="4CF4FA44" w14:textId="486103FD" w:rsidR="00AE5452" w:rsidRPr="00AE5452" w:rsidRDefault="00AE5452" w:rsidP="00AE5452">
      <w:pPr>
        <w:pStyle w:val="PMText"/>
        <w:rPr>
          <w:b/>
        </w:rPr>
      </w:pPr>
      <w:r>
        <w:rPr>
          <w:b/>
        </w:rPr>
        <w:t xml:space="preserve">Erfolgreiche </w:t>
      </w:r>
      <w:r w:rsidRPr="00AE5452">
        <w:rPr>
          <w:b/>
        </w:rPr>
        <w:t>Zusammenarbeit seit 1972</w:t>
      </w:r>
    </w:p>
    <w:p w14:paraId="6C548C70" w14:textId="4CBEE1AE" w:rsidR="006C46A5" w:rsidRDefault="00AE5452" w:rsidP="00AE5452">
      <w:pPr>
        <w:pStyle w:val="PMText"/>
      </w:pPr>
      <w:r>
        <w:t xml:space="preserve">Seit über 50 Jahren setzt </w:t>
      </w:r>
      <w:r w:rsidRPr="00873F2D">
        <w:t xml:space="preserve">H&amp;K Müller </w:t>
      </w:r>
      <w:r>
        <w:t xml:space="preserve">ausschließlich auf Arburg-Technik. Mit dem neuen </w:t>
      </w:r>
      <w:r w:rsidRPr="00AE5452">
        <w:t>hydraulische</w:t>
      </w:r>
      <w:r>
        <w:t>n</w:t>
      </w:r>
      <w:r w:rsidRPr="00AE5452">
        <w:t xml:space="preserve"> Allrounder 420 C Golden Edition</w:t>
      </w:r>
      <w:r>
        <w:t xml:space="preserve"> sind derzeit 52 Spritzgießmaschinen im Schließkraftbereich von 500 bis 2.200 kN im Einsatz. Viele A</w:t>
      </w:r>
      <w:r w:rsidR="00527BD6">
        <w:t xml:space="preserve">nlagen sind mit Multilift </w:t>
      </w:r>
      <w:r>
        <w:t xml:space="preserve">Robot-Systemen ausgestattet, um automatisiert in Serie produzieren zu können. In den vergangenen beiden Jahren wurden zwei Turnkey-Anlagen gemeinsam mit Arburg entwickelt und in Betrieb genommen. Beide arbeiten erfolgreich in der automatisierten Serienfertigung. Dort werden Artikel mit großen Ausbringungsmengen gefertigt, die bislang sehr personalintensiv waren. </w:t>
      </w:r>
    </w:p>
    <w:p w14:paraId="571733C9" w14:textId="25B68E8F" w:rsidR="00AE5452" w:rsidRDefault="00AE5452" w:rsidP="00AE5452">
      <w:pPr>
        <w:pStyle w:val="PMText"/>
      </w:pPr>
      <w:r>
        <w:t xml:space="preserve">Philipp und Justus Müller aus der Geschäftsleitung der H&amp;K Müller GmbH &amp; Co. KG </w:t>
      </w:r>
      <w:r w:rsidR="006C46A5">
        <w:t xml:space="preserve">sind </w:t>
      </w:r>
      <w:r w:rsidR="004A02D4">
        <w:t>von</w:t>
      </w:r>
      <w:r w:rsidR="006C46A5">
        <w:t xml:space="preserve"> der Technik und </w:t>
      </w:r>
      <w:r w:rsidR="004A02D4">
        <w:t>von</w:t>
      </w:r>
      <w:r w:rsidR="006C46A5">
        <w:t xml:space="preserve"> Kooperation mit Arburg rundum </w:t>
      </w:r>
      <w:r w:rsidR="00870674" w:rsidRPr="004A02D4">
        <w:t>begeistert</w:t>
      </w:r>
      <w:r w:rsidR="006C46A5">
        <w:t xml:space="preserve">. </w:t>
      </w:r>
      <w:r>
        <w:t xml:space="preserve">„Durch den Einsatz dieser Anlagen wird der Verpackungsprozess vollständig durch die angedockte Automation übernommen. Das trägt dazu bei, die Personalintensität der Fertigung zu reduzieren und </w:t>
      </w:r>
      <w:r w:rsidR="006C46A5">
        <w:t>kürzere Zyklen fahren zu können</w:t>
      </w:r>
      <w:r>
        <w:t>“</w:t>
      </w:r>
      <w:r w:rsidR="006C46A5">
        <w:t xml:space="preserve">, so Philipp Müller. Sein </w:t>
      </w:r>
      <w:r w:rsidR="0094411B">
        <w:t>Bruder</w:t>
      </w:r>
      <w:r w:rsidR="006C46A5">
        <w:t xml:space="preserve"> Justus Müller ergänzt: </w:t>
      </w:r>
      <w:r>
        <w:t>„An der langjährigen Zusammenarbeit mit Arburg schätzen wir die zuverlässige sowie partnerschaftliche Beziehung und freuen uns auf viele weitere Jahre der erfolgreichen Zusammenarbeit.“</w:t>
      </w:r>
    </w:p>
    <w:p w14:paraId="5821B8ED" w14:textId="608655FF" w:rsidR="00AE5452" w:rsidRDefault="00AE5452" w:rsidP="00AE5452">
      <w:pPr>
        <w:pStyle w:val="PMText"/>
      </w:pPr>
    </w:p>
    <w:p w14:paraId="70404988" w14:textId="77777777" w:rsidR="004A02D4" w:rsidRDefault="004A02D4">
      <w:pPr>
        <w:rPr>
          <w:rFonts w:cs="Arial"/>
          <w:b/>
          <w:snapToGrid w:val="0"/>
          <w:sz w:val="24"/>
          <w:szCs w:val="24"/>
        </w:rPr>
      </w:pPr>
      <w:r>
        <w:rPr>
          <w:b/>
        </w:rPr>
        <w:br w:type="page"/>
      </w:r>
    </w:p>
    <w:p w14:paraId="0197E556" w14:textId="55B73385" w:rsidR="00AE5452" w:rsidRPr="00AE5452" w:rsidRDefault="00AE5452" w:rsidP="00AE5452">
      <w:pPr>
        <w:pStyle w:val="PMText"/>
        <w:rPr>
          <w:b/>
        </w:rPr>
      </w:pPr>
      <w:proofErr w:type="spellStart"/>
      <w:r w:rsidRPr="00AE5452">
        <w:rPr>
          <w:b/>
        </w:rPr>
        <w:lastRenderedPageBreak/>
        <w:t>Rezyklate</w:t>
      </w:r>
      <w:proofErr w:type="spellEnd"/>
      <w:r w:rsidRPr="00AE5452">
        <w:rPr>
          <w:b/>
        </w:rPr>
        <w:t xml:space="preserve"> im Vormarsch </w:t>
      </w:r>
    </w:p>
    <w:p w14:paraId="34C0AB9E" w14:textId="0F182830" w:rsidR="00AE5452" w:rsidRDefault="00AE5452" w:rsidP="00AE5452">
      <w:pPr>
        <w:pStyle w:val="PMText"/>
      </w:pPr>
      <w:r>
        <w:t xml:space="preserve">Auf den Allroundern werden auch Produkte aus 100 Prozent recyceltem Material hergestellt. Im Unternehmen wird darüber hinaus fortlaufend an neuen </w:t>
      </w:r>
      <w:proofErr w:type="spellStart"/>
      <w:r>
        <w:t>Rezyklaten</w:t>
      </w:r>
      <w:proofErr w:type="spellEnd"/>
      <w:r>
        <w:t xml:space="preserve"> und biologisch basierten sowie biologisch abbaubaren Materialien und Additiven gearbeitet. Ein Großteil des Standardsortiments ist bereits aus recyceltem, biologisch basierte</w:t>
      </w:r>
      <w:r w:rsidR="00527BD6">
        <w:t>m</w:t>
      </w:r>
      <w:r>
        <w:t xml:space="preserve"> und aus einem Abfallprodukt der Zuckerrohrindustrie gewonnenen sowie</w:t>
      </w:r>
      <w:r w:rsidR="00527BD6">
        <w:t xml:space="preserve"> biologisch abbaubaren Material</w:t>
      </w:r>
      <w:r>
        <w:t xml:space="preserve"> lieferbar. Das Unternehmen arbeitet mit Hochdruck daran, zukünftig für alle Produkte diese Optionen anbieten zu können.</w:t>
      </w:r>
    </w:p>
    <w:p w14:paraId="3584BBA2" w14:textId="6A5BBC72" w:rsidR="0053767B" w:rsidRDefault="00873F2D" w:rsidP="0053767B">
      <w:pPr>
        <w:pStyle w:val="PMText"/>
      </w:pPr>
      <w:r>
        <w:t xml:space="preserve">Die </w:t>
      </w:r>
      <w:proofErr w:type="spellStart"/>
      <w:r>
        <w:t>Engelskirchener</w:t>
      </w:r>
      <w:proofErr w:type="spellEnd"/>
      <w:r>
        <w:t xml:space="preserve"> sind </w:t>
      </w:r>
      <w:r w:rsidRPr="00873F2D">
        <w:t>vierfach gemäß ISCC Plus, DIN EN ISO 9001 Qualitätsmanagement, 22000 Lebensmittelsicherheit und 50001 Energiemanagement</w:t>
      </w:r>
      <w:r>
        <w:t xml:space="preserve"> </w:t>
      </w:r>
      <w:r w:rsidRPr="00873F2D">
        <w:t>zertifiziert</w:t>
      </w:r>
      <w:r>
        <w:t>.</w:t>
      </w:r>
      <w:r w:rsidRPr="00873F2D">
        <w:t xml:space="preserve"> </w:t>
      </w:r>
    </w:p>
    <w:p w14:paraId="401F062D" w14:textId="77777777" w:rsidR="00091096" w:rsidRDefault="00091096" w:rsidP="0053767B">
      <w:pPr>
        <w:pStyle w:val="PMText"/>
      </w:pPr>
    </w:p>
    <w:p w14:paraId="013CBB67" w14:textId="77777777" w:rsidR="00091096" w:rsidRPr="005A6BFF" w:rsidRDefault="00091096" w:rsidP="0053767B">
      <w:pPr>
        <w:pStyle w:val="PMText"/>
        <w:rPr>
          <w:b/>
          <w:bCs/>
        </w:rPr>
      </w:pPr>
      <w:r w:rsidRPr="005A6BFF">
        <w:rPr>
          <w:b/>
          <w:bCs/>
        </w:rPr>
        <w:t xml:space="preserve">Nachhaltige Produkte, nachhaltige </w:t>
      </w:r>
      <w:r w:rsidR="005A6BFF" w:rsidRPr="005A6BFF">
        <w:rPr>
          <w:b/>
          <w:bCs/>
        </w:rPr>
        <w:t>Produktion</w:t>
      </w:r>
    </w:p>
    <w:p w14:paraId="11EE03BC" w14:textId="77777777" w:rsidR="005A6BFF" w:rsidRDefault="00091096" w:rsidP="0053767B">
      <w:pPr>
        <w:pStyle w:val="PMText"/>
      </w:pPr>
      <w:r w:rsidRPr="00091096">
        <w:t xml:space="preserve">Ressourcenschonendes, umweltbewusstes und nachhaltiges Handeln ist seit vielen Jahren elementarer Bestandteil der Unternehmensphilosophie von H&amp;K Müller. Ein Gleichgewicht zwischen wirtschaftlichem Erfolg und gesellschaftlicher Verantwortung ist </w:t>
      </w:r>
      <w:r w:rsidR="005A6BFF">
        <w:t xml:space="preserve">– wie auch bei Arburg – </w:t>
      </w:r>
      <w:r w:rsidRPr="00091096">
        <w:t xml:space="preserve">seit Jahrzehnten die Grundlage </w:t>
      </w:r>
      <w:r w:rsidR="005A6BFF">
        <w:t>d</w:t>
      </w:r>
      <w:r w:rsidRPr="00091096">
        <w:t>es unternehmerischen Handelns.</w:t>
      </w:r>
      <w:r w:rsidR="005A6BFF">
        <w:t xml:space="preserve"> </w:t>
      </w:r>
    </w:p>
    <w:p w14:paraId="15D588D8" w14:textId="523C86CD" w:rsidR="00091096" w:rsidRDefault="005A6BFF" w:rsidP="0053767B">
      <w:pPr>
        <w:pStyle w:val="PMText"/>
      </w:pPr>
      <w:r w:rsidRPr="005A6BFF">
        <w:t xml:space="preserve">H&amp;K Müller </w:t>
      </w:r>
      <w:r>
        <w:t xml:space="preserve">legt </w:t>
      </w:r>
      <w:r w:rsidRPr="005A6BFF">
        <w:t xml:space="preserve">besonders großen Wert auf Energie- und Rohstoffeffizienz </w:t>
      </w:r>
      <w:r w:rsidR="00AE5452">
        <w:t xml:space="preserve">beim Kunststoffspritzgießen </w:t>
      </w:r>
      <w:r w:rsidRPr="005A6BFF">
        <w:t>sowie bei der Produktion nachhaltiger Verpackungen.</w:t>
      </w:r>
      <w:r>
        <w:t xml:space="preserve"> Die 2009 bezogene neue Fertigungsstätte wird nahezu ausnahmslos mit Produktionsabwärme beheizt, durch den verstärkten Einsatz elektrischer Antriebe wird zusätzlich CO</w:t>
      </w:r>
      <w:r w:rsidRPr="005A6BFF">
        <w:rPr>
          <w:vertAlign w:val="subscript"/>
        </w:rPr>
        <w:t>2</w:t>
      </w:r>
      <w:r>
        <w:t xml:space="preserve"> eingespart. Dadurch und durch den Einsatz von Photovoltaik arbeitet der Betrieb </w:t>
      </w:r>
      <w:r w:rsidR="006F4F4B">
        <w:t>fast</w:t>
      </w:r>
      <w:r>
        <w:t xml:space="preserve"> emissionsfrei. </w:t>
      </w:r>
    </w:p>
    <w:p w14:paraId="1C33A246" w14:textId="29393C91" w:rsidR="00AB2EC5" w:rsidRPr="00500E58" w:rsidRDefault="005A6BFF" w:rsidP="0012605A">
      <w:pPr>
        <w:pStyle w:val="PMText"/>
      </w:pPr>
      <w:r w:rsidRPr="005A6BFF">
        <w:t>Bei sämtlichen Maschinenneuanschaffungen achte</w:t>
      </w:r>
      <w:r>
        <w:t xml:space="preserve">t </w:t>
      </w:r>
      <w:r w:rsidR="006F4F4B">
        <w:t>H&amp;K Müller</w:t>
      </w:r>
      <w:r>
        <w:t xml:space="preserve"> </w:t>
      </w:r>
      <w:r w:rsidRPr="005A6BFF">
        <w:t>auf eine hohe Energieeffizienz und führ</w:t>
      </w:r>
      <w:r>
        <w:t xml:space="preserve">t durch </w:t>
      </w:r>
      <w:r w:rsidRPr="005A6BFF">
        <w:t xml:space="preserve">Stromzähler an den </w:t>
      </w:r>
      <w:r w:rsidRPr="005A6BFF">
        <w:lastRenderedPageBreak/>
        <w:t>Fertigungsanlagen ein ständiges Energie-Monitoring durch.</w:t>
      </w:r>
      <w:r>
        <w:t xml:space="preserve"> </w:t>
      </w:r>
      <w:r w:rsidRPr="00DD6EA0">
        <w:t xml:space="preserve">Durchschnittlich werden 98.000 Kilogramm </w:t>
      </w:r>
      <w:proofErr w:type="spellStart"/>
      <w:r w:rsidRPr="00DD6EA0">
        <w:t>Pre</w:t>
      </w:r>
      <w:proofErr w:type="spellEnd"/>
      <w:r w:rsidRPr="00DD6EA0">
        <w:t xml:space="preserve">-Consumer Kunststoffmaterial aus Prototypenfertigungen sowie Produktionsabfällen </w:t>
      </w:r>
      <w:r w:rsidR="00DD6EA0" w:rsidRPr="00DD6EA0">
        <w:t xml:space="preserve">jährlich </w:t>
      </w:r>
      <w:r w:rsidRPr="00DD6EA0">
        <w:t xml:space="preserve">direkt im Haus </w:t>
      </w:r>
      <w:r w:rsidR="00832433" w:rsidRPr="00DD6EA0">
        <w:t>recycelt</w:t>
      </w:r>
      <w:r w:rsidRPr="00DD6EA0">
        <w:t xml:space="preserve">. </w:t>
      </w:r>
      <w:r w:rsidRPr="005A6BFF">
        <w:t xml:space="preserve">Ein Großteil hiervon fließt wieder in </w:t>
      </w:r>
      <w:r>
        <w:t>die</w:t>
      </w:r>
      <w:r w:rsidRPr="005A6BFF">
        <w:t xml:space="preserve"> Produktion </w:t>
      </w:r>
      <w:r w:rsidR="006F4F4B">
        <w:t>zurück</w:t>
      </w:r>
      <w:r w:rsidRPr="005A6BFF">
        <w:t xml:space="preserve">, zur Herstellung von Artikeln, die keinen Auflagen hinsichtlich der Lebensmittel- oder Pharmasicherheit unterliegen. Material, das nicht </w:t>
      </w:r>
      <w:r>
        <w:t xml:space="preserve">selbst </w:t>
      </w:r>
      <w:r w:rsidRPr="005A6BFF">
        <w:t xml:space="preserve">eingesetzt werden kann, wird an andere Unternehmen verkauft, die dieses in ihren Fertigungsprozessen verwenden können. </w:t>
      </w:r>
      <w:r>
        <w:t>Dadurch entsteht ein</w:t>
      </w:r>
      <w:r w:rsidRPr="005A6BFF">
        <w:t xml:space="preserve"> Kreislaufsystem als nachhaltige</w:t>
      </w:r>
      <w:r>
        <w:t>r</w:t>
      </w:r>
      <w:r w:rsidRPr="005A6BFF">
        <w:t xml:space="preserve"> Beitrag </w:t>
      </w:r>
      <w:r>
        <w:t>zu</w:t>
      </w:r>
      <w:r w:rsidRPr="005A6BFF">
        <w:t xml:space="preserve"> Umweltschutz </w:t>
      </w:r>
      <w:r>
        <w:t>und</w:t>
      </w:r>
      <w:r w:rsidRPr="005A6BFF">
        <w:t xml:space="preserve"> Nachhaltigkeit.</w:t>
      </w:r>
    </w:p>
    <w:p w14:paraId="03E50A29" w14:textId="77777777" w:rsidR="0053767B" w:rsidRPr="00500E58" w:rsidRDefault="0053767B" w:rsidP="0012605A">
      <w:pPr>
        <w:pStyle w:val="PMText"/>
      </w:pPr>
    </w:p>
    <w:p w14:paraId="04C384C0" w14:textId="77777777" w:rsidR="0053767B" w:rsidRDefault="0053767B" w:rsidP="0053767B">
      <w:pPr>
        <w:pStyle w:val="PMHeadline"/>
      </w:pPr>
      <w:r w:rsidRPr="00737ECF">
        <w:t>Bild</w:t>
      </w:r>
    </w:p>
    <w:p w14:paraId="5BC87E45" w14:textId="77777777" w:rsidR="0053767B" w:rsidRDefault="0053767B" w:rsidP="0053767B">
      <w:pPr>
        <w:pStyle w:val="PMText"/>
      </w:pPr>
    </w:p>
    <w:p w14:paraId="6241E626" w14:textId="77777777" w:rsidR="00093FDE" w:rsidRDefault="00093FDE" w:rsidP="00D0250F">
      <w:pPr>
        <w:pStyle w:val="PMBildunterschrift"/>
        <w:rPr>
          <w:b/>
          <w:i w:val="0"/>
          <w:noProof/>
        </w:rPr>
      </w:pPr>
      <w:r w:rsidRPr="00093FDE">
        <w:rPr>
          <w:b/>
          <w:i w:val="0"/>
          <w:noProof/>
        </w:rPr>
        <w:t>194584</w:t>
      </w:r>
    </w:p>
    <w:p w14:paraId="08387E59" w14:textId="77777777" w:rsidR="00093FDE" w:rsidRDefault="00093FDE" w:rsidP="00D0250F">
      <w:pPr>
        <w:pStyle w:val="PMBildunterschrift"/>
      </w:pPr>
      <w:r w:rsidRPr="00093FDE">
        <w:rPr>
          <w:noProof/>
        </w:rPr>
        <w:drawing>
          <wp:inline distT="0" distB="0" distL="0" distR="0" wp14:anchorId="596D5D73" wp14:editId="39692A09">
            <wp:extent cx="3959225" cy="2976245"/>
            <wp:effectExtent l="0" t="0" r="3175" b="0"/>
            <wp:docPr id="1" name="Grafik 1" descr="C:\Users\WERB21\Desktop\194584_HK_Müller_IMG_0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RB21\Desktop\194584_HK_Müller_IMG_032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9225" cy="2976245"/>
                    </a:xfrm>
                    <a:prstGeom prst="rect">
                      <a:avLst/>
                    </a:prstGeom>
                    <a:noFill/>
                    <a:ln>
                      <a:noFill/>
                    </a:ln>
                  </pic:spPr>
                </pic:pic>
              </a:graphicData>
            </a:graphic>
          </wp:inline>
        </w:drawing>
      </w:r>
    </w:p>
    <w:p w14:paraId="238A83EE" w14:textId="7ABB8DB6" w:rsidR="0053767B" w:rsidRDefault="004A02D4" w:rsidP="00D0250F">
      <w:pPr>
        <w:pStyle w:val="PMBildunterschrift"/>
      </w:pPr>
      <w:r w:rsidRPr="004A02D4">
        <w:t xml:space="preserve">Justus </w:t>
      </w:r>
      <w:r>
        <w:t xml:space="preserve">(l.) und </w:t>
      </w:r>
      <w:r w:rsidRPr="004A02D4">
        <w:t xml:space="preserve">Philipp </w:t>
      </w:r>
      <w:r>
        <w:t>M</w:t>
      </w:r>
      <w:r w:rsidRPr="004A02D4">
        <w:t xml:space="preserve">üller aus der Geschäftsleitung </w:t>
      </w:r>
      <w:r>
        <w:t xml:space="preserve">von </w:t>
      </w:r>
      <w:r w:rsidRPr="004A02D4">
        <w:t xml:space="preserve">H&amp;K </w:t>
      </w:r>
      <w:r w:rsidRPr="00091096">
        <w:t>Müller</w:t>
      </w:r>
      <w:r>
        <w:t xml:space="preserve"> freuen sich über das </w:t>
      </w:r>
      <w:r w:rsidR="00E71861">
        <w:t xml:space="preserve">Jubiläum: Die 100ste Arburg-Maschine ist ein </w:t>
      </w:r>
      <w:r w:rsidR="005738DA">
        <w:t>Allrounder 420 C Golden Edition.</w:t>
      </w:r>
      <w:r w:rsidR="00E71861">
        <w:t xml:space="preserve"> </w:t>
      </w:r>
    </w:p>
    <w:p w14:paraId="13F400A1" w14:textId="6713D157" w:rsidR="0053767B" w:rsidRPr="00240AF7" w:rsidRDefault="0053767B" w:rsidP="0053767B">
      <w:pPr>
        <w:pStyle w:val="PMBildquelle"/>
      </w:pPr>
      <w:r w:rsidRPr="00240AF7">
        <w:t xml:space="preserve">Foto: </w:t>
      </w:r>
      <w:r w:rsidR="00093FDE">
        <w:t>H&amp;K Müller</w:t>
      </w:r>
    </w:p>
    <w:p w14:paraId="12C8D8B0" w14:textId="77777777" w:rsidR="00E44A5E" w:rsidRPr="00240AF7" w:rsidRDefault="00E44A5E" w:rsidP="00E44A5E">
      <w:pPr>
        <w:pStyle w:val="PMZusatzinfo-Headline"/>
        <w:rPr>
          <w:sz w:val="22"/>
          <w:szCs w:val="22"/>
        </w:rPr>
      </w:pPr>
      <w:r w:rsidRPr="00240AF7">
        <w:rPr>
          <w:sz w:val="22"/>
          <w:szCs w:val="22"/>
        </w:rPr>
        <w:lastRenderedPageBreak/>
        <w:t>Foto Download:</w:t>
      </w:r>
    </w:p>
    <w:p w14:paraId="759D63EB" w14:textId="7739B421" w:rsidR="0053767B" w:rsidRDefault="00093FDE" w:rsidP="0053767B">
      <w:pPr>
        <w:pStyle w:val="PMZusatzinfo-Headline"/>
        <w:rPr>
          <w:b w:val="0"/>
        </w:rPr>
      </w:pPr>
      <w:hyperlink r:id="rId8" w:history="1">
        <w:r w:rsidRPr="003E73AC">
          <w:rPr>
            <w:rStyle w:val="Hyperlink"/>
            <w:b w:val="0"/>
          </w:rPr>
          <w:t>https://media.arburg.com/portals/downloadcollection/ED652F09AB49C5E35E74D9246C7F8EE3</w:t>
        </w:r>
      </w:hyperlink>
    </w:p>
    <w:p w14:paraId="1DDD45DB" w14:textId="77777777" w:rsidR="00093FDE" w:rsidRPr="00240AF7" w:rsidRDefault="00093FDE" w:rsidP="0053767B">
      <w:pPr>
        <w:pStyle w:val="PMZusatzinfo-Headline"/>
      </w:pPr>
    </w:p>
    <w:p w14:paraId="320F1433" w14:textId="77777777" w:rsidR="0053767B" w:rsidRPr="00240AF7" w:rsidRDefault="0053767B" w:rsidP="0053767B">
      <w:pPr>
        <w:pStyle w:val="PMZusatzinfo-Headline"/>
      </w:pPr>
    </w:p>
    <w:p w14:paraId="0786BCAD" w14:textId="77777777" w:rsidR="0053767B" w:rsidRPr="008A6E98" w:rsidRDefault="0053767B" w:rsidP="0053767B">
      <w:pPr>
        <w:pStyle w:val="PMZusatzinfo-Headline"/>
      </w:pPr>
      <w:r w:rsidRPr="008A6E98">
        <w:t xml:space="preserve">Pressemitteilung </w:t>
      </w:r>
    </w:p>
    <w:p w14:paraId="5700EBA6" w14:textId="15160B1E" w:rsidR="0053767B" w:rsidRPr="00774E80" w:rsidRDefault="0053767B" w:rsidP="0053767B">
      <w:pPr>
        <w:pStyle w:val="PMZusatzinfo-Text"/>
      </w:pPr>
      <w:r w:rsidRPr="00774E80">
        <w:t xml:space="preserve">Datei: </w:t>
      </w:r>
      <w:fldSimple w:instr=" FILENAME   \* MERGEFORMAT ">
        <w:r w:rsidR="00A21094">
          <w:rPr>
            <w:noProof/>
          </w:rPr>
          <w:t>ARBURG Pressemitteilung 100 Maschine H&amp;K Mueller_de.docx</w:t>
        </w:r>
      </w:fldSimple>
      <w:bookmarkStart w:id="0" w:name="_GoBack"/>
      <w:bookmarkEnd w:id="0"/>
    </w:p>
    <w:p w14:paraId="595D1EFD" w14:textId="49E578DE" w:rsidR="0053767B" w:rsidRPr="00774E80" w:rsidRDefault="0053767B" w:rsidP="0053767B">
      <w:pPr>
        <w:pStyle w:val="PMZusatzinfo-Text"/>
      </w:pPr>
      <w:r w:rsidRPr="00774E80">
        <w:t xml:space="preserve">Zeichen: </w:t>
      </w:r>
      <w:r w:rsidR="00093FDE">
        <w:t>4.</w:t>
      </w:r>
      <w:r w:rsidR="004A02D4">
        <w:t>763</w:t>
      </w:r>
    </w:p>
    <w:p w14:paraId="647AA806" w14:textId="1D0CEC04" w:rsidR="0053767B" w:rsidRPr="00774E80" w:rsidRDefault="0053767B" w:rsidP="0053767B">
      <w:pPr>
        <w:pStyle w:val="PMZusatzinfo-Text"/>
      </w:pPr>
      <w:r w:rsidRPr="00774E80">
        <w:t xml:space="preserve">Wörter: </w:t>
      </w:r>
      <w:r w:rsidR="004A02D4">
        <w:t>577</w:t>
      </w:r>
    </w:p>
    <w:p w14:paraId="508CDF65" w14:textId="77777777" w:rsidR="0053767B" w:rsidRPr="00774E80" w:rsidRDefault="0053767B" w:rsidP="0053767B">
      <w:pPr>
        <w:pStyle w:val="PMZusatzinfo-Text"/>
      </w:pPr>
    </w:p>
    <w:p w14:paraId="47631123" w14:textId="77777777" w:rsidR="0053767B" w:rsidRPr="00086A70" w:rsidRDefault="0053767B" w:rsidP="0053767B">
      <w:pPr>
        <w:pStyle w:val="PMZusatzinfo-Text"/>
      </w:pPr>
      <w:r w:rsidRPr="00774E80">
        <w:t xml:space="preserve">Diese und weitere Pressemitteilungen finden Sie zum Download auch auf unserer Website unter </w:t>
      </w:r>
      <w:r w:rsidR="00086A70" w:rsidRPr="00086A70">
        <w:t>www.arburg.com/de/presse/</w:t>
      </w:r>
      <w:r w:rsidR="00086A70">
        <w:t xml:space="preserve"> </w:t>
      </w:r>
      <w:r w:rsidR="00086A70" w:rsidRPr="00086A70">
        <w:t>(</w:t>
      </w:r>
      <w:r w:rsidR="00086A70">
        <w:t>www.arburg.com/en</w:t>
      </w:r>
      <w:r w:rsidR="00086A70" w:rsidRPr="00086A70">
        <w:t>/presse/)</w:t>
      </w:r>
    </w:p>
    <w:p w14:paraId="3E9557B0" w14:textId="77777777" w:rsidR="0053767B" w:rsidRPr="00774E80" w:rsidRDefault="0053767B" w:rsidP="0053767B">
      <w:pPr>
        <w:pStyle w:val="PMZusatzinfo-Text"/>
      </w:pPr>
    </w:p>
    <w:p w14:paraId="0251CAF7" w14:textId="77777777" w:rsidR="0053767B" w:rsidRPr="00774E80" w:rsidRDefault="0053767B" w:rsidP="0053767B">
      <w:pPr>
        <w:pStyle w:val="PMZusatzinfo-Text"/>
      </w:pPr>
    </w:p>
    <w:p w14:paraId="16E418E9" w14:textId="77777777" w:rsidR="0053767B" w:rsidRPr="00774E80" w:rsidRDefault="0053767B" w:rsidP="0053767B">
      <w:pPr>
        <w:pStyle w:val="PMZusatzinfo-Headline"/>
      </w:pPr>
      <w:r w:rsidRPr="00774E80">
        <w:t>Kontakt</w:t>
      </w:r>
    </w:p>
    <w:p w14:paraId="479C5872" w14:textId="77777777" w:rsidR="0053767B" w:rsidRPr="003D3941" w:rsidRDefault="0053767B" w:rsidP="0053767B">
      <w:pPr>
        <w:pStyle w:val="PMZusatzinfo-Text"/>
      </w:pPr>
      <w:r w:rsidRPr="003D3941">
        <w:t>ARBURG GmbH + Co KG</w:t>
      </w:r>
    </w:p>
    <w:p w14:paraId="53F9E7ED" w14:textId="77777777" w:rsidR="0053767B" w:rsidRPr="00774E80" w:rsidRDefault="0053767B" w:rsidP="0053767B">
      <w:pPr>
        <w:pStyle w:val="PMZusatzinfo-Text"/>
        <w:rPr>
          <w:lang w:val="it-IT"/>
        </w:rPr>
      </w:pPr>
      <w:proofErr w:type="spellStart"/>
      <w:r w:rsidRPr="00774E80">
        <w:rPr>
          <w:lang w:val="it-IT"/>
        </w:rPr>
        <w:t>Pressestelle</w:t>
      </w:r>
      <w:proofErr w:type="spellEnd"/>
    </w:p>
    <w:p w14:paraId="3543591F" w14:textId="77777777" w:rsidR="0053767B" w:rsidRPr="00774E80" w:rsidRDefault="0053767B" w:rsidP="0053767B">
      <w:pPr>
        <w:pStyle w:val="PMZusatzinfo-Text"/>
        <w:rPr>
          <w:lang w:val="it-IT"/>
        </w:rPr>
      </w:pPr>
      <w:r w:rsidRPr="00774E80">
        <w:rPr>
          <w:lang w:val="it-IT"/>
        </w:rPr>
        <w:t>Susanne Palm</w:t>
      </w:r>
    </w:p>
    <w:p w14:paraId="73BED4EC" w14:textId="77777777" w:rsidR="0053767B" w:rsidRPr="00774E80" w:rsidRDefault="0053767B" w:rsidP="0053767B">
      <w:pPr>
        <w:pStyle w:val="PMZusatzinfo-Text"/>
        <w:rPr>
          <w:lang w:val="it-IT"/>
        </w:rPr>
      </w:pPr>
      <w:r w:rsidRPr="00774E80">
        <w:rPr>
          <w:lang w:val="it-IT"/>
        </w:rPr>
        <w:t>Dr. Bettina Keck</w:t>
      </w:r>
    </w:p>
    <w:p w14:paraId="7AFB59B1" w14:textId="77777777" w:rsidR="0053767B" w:rsidRPr="0053767B" w:rsidRDefault="0053767B" w:rsidP="0053767B">
      <w:pPr>
        <w:pStyle w:val="PMZusatzinfo-Text"/>
        <w:rPr>
          <w:lang w:val="en-US"/>
        </w:rPr>
      </w:pPr>
      <w:proofErr w:type="spellStart"/>
      <w:r w:rsidRPr="0053767B">
        <w:rPr>
          <w:lang w:val="en-US"/>
        </w:rPr>
        <w:t>Postfach</w:t>
      </w:r>
      <w:proofErr w:type="spellEnd"/>
      <w:r w:rsidRPr="0053767B">
        <w:rPr>
          <w:lang w:val="en-US"/>
        </w:rPr>
        <w:t xml:space="preserve"> 1109</w:t>
      </w:r>
    </w:p>
    <w:p w14:paraId="17ACD42A" w14:textId="77777777" w:rsidR="0053767B" w:rsidRPr="00774E80" w:rsidRDefault="0053767B" w:rsidP="0053767B">
      <w:pPr>
        <w:pStyle w:val="PMZusatzinfo-Text"/>
        <w:rPr>
          <w:lang w:val="en-US"/>
        </w:rPr>
      </w:pPr>
      <w:proofErr w:type="gramStart"/>
      <w:r w:rsidRPr="00774E80">
        <w:rPr>
          <w:lang w:val="en-US"/>
        </w:rPr>
        <w:t>72286</w:t>
      </w:r>
      <w:proofErr w:type="gramEnd"/>
      <w:r w:rsidRPr="00774E80">
        <w:rPr>
          <w:lang w:val="en-US"/>
        </w:rPr>
        <w:t xml:space="preserve"> </w:t>
      </w:r>
      <w:proofErr w:type="spellStart"/>
      <w:r w:rsidRPr="00774E80">
        <w:rPr>
          <w:lang w:val="en-US"/>
        </w:rPr>
        <w:t>Loßburg</w:t>
      </w:r>
      <w:proofErr w:type="spellEnd"/>
    </w:p>
    <w:p w14:paraId="5C540248" w14:textId="77777777" w:rsidR="0053767B" w:rsidRPr="00774E80" w:rsidRDefault="0053767B" w:rsidP="0053767B">
      <w:pPr>
        <w:pStyle w:val="PMZusatzinfo-Text"/>
        <w:rPr>
          <w:lang w:val="en-US"/>
        </w:rPr>
      </w:pPr>
      <w:r w:rsidRPr="00774E80">
        <w:rPr>
          <w:lang w:val="en-US"/>
        </w:rPr>
        <w:t>Tel.: +49 7446 33-3463</w:t>
      </w:r>
    </w:p>
    <w:p w14:paraId="1DE878BF" w14:textId="77777777" w:rsidR="0053767B" w:rsidRPr="00774E80" w:rsidRDefault="0053767B" w:rsidP="0053767B">
      <w:pPr>
        <w:pStyle w:val="PMZusatzinfo-Text"/>
        <w:rPr>
          <w:lang w:val="en-US"/>
        </w:rPr>
      </w:pPr>
      <w:r w:rsidRPr="00774E80">
        <w:rPr>
          <w:lang w:val="en-US"/>
        </w:rPr>
        <w:t>Tel.: +49 7446 33-3259</w:t>
      </w:r>
    </w:p>
    <w:p w14:paraId="7A6D0323" w14:textId="77777777" w:rsidR="0053767B" w:rsidRPr="0053767B" w:rsidRDefault="0053767B" w:rsidP="0053767B">
      <w:pPr>
        <w:pStyle w:val="PMZusatzinfo-Text"/>
      </w:pPr>
      <w:r w:rsidRPr="0053767B">
        <w:t>presse_service@arburg.com</w:t>
      </w:r>
    </w:p>
    <w:p w14:paraId="431E480E" w14:textId="77777777" w:rsidR="0053767B" w:rsidRPr="0053767B" w:rsidRDefault="0053767B" w:rsidP="0053767B">
      <w:pPr>
        <w:pStyle w:val="PMZusatzinfo-Text"/>
      </w:pPr>
    </w:p>
    <w:p w14:paraId="7BBF221D" w14:textId="77777777" w:rsidR="0053767B" w:rsidRPr="0053767B" w:rsidRDefault="0053767B" w:rsidP="0053767B">
      <w:pPr>
        <w:pStyle w:val="PMZusatzinfo-Text"/>
      </w:pPr>
    </w:p>
    <w:p w14:paraId="6E8CBB5A" w14:textId="77777777" w:rsidR="008850AB" w:rsidRDefault="008850AB" w:rsidP="008850AB">
      <w:pPr>
        <w:pStyle w:val="PMZusatzinfo-Headline"/>
      </w:pPr>
      <w:r>
        <w:t>Über Arburg</w:t>
      </w:r>
    </w:p>
    <w:p w14:paraId="5D96DD6B" w14:textId="77777777" w:rsidR="00AB308E" w:rsidRDefault="00AB308E" w:rsidP="00AB308E">
      <w:pPr>
        <w:pStyle w:val="PMZusatzinfo-Text"/>
      </w:pPr>
      <w:r>
        <w:t xml:space="preserve">Das deutsche Familienunternehmen Arburg gehört weltweit zu den führenden Maschinenherstellern für die Kunststoffverarbeitung. Das Produktportfolio umfasst Allrounder-Spritzgießmaschinen mit Schließkräften zwischen 125 und 6.500 kN, </w:t>
      </w:r>
      <w:proofErr w:type="spellStart"/>
      <w:r>
        <w:t>Freeformer</w:t>
      </w:r>
      <w:proofErr w:type="spellEnd"/>
      <w:r>
        <w:t xml:space="preserve"> für die industrielle additive Fertigung sowie Robot-Systeme, kunden- und branchenspezifische Turnkey-Lösungen und weitere Peripherie.</w:t>
      </w:r>
    </w:p>
    <w:p w14:paraId="7FB943C2" w14:textId="77777777" w:rsidR="00AB308E" w:rsidRDefault="00AB308E" w:rsidP="00AB308E">
      <w:pPr>
        <w:pStyle w:val="Kommentartext"/>
      </w:pPr>
      <w:r>
        <w:t>In der Kunststoffbranche ist Arburg Vorreiter bei den Themen Produktionseffizienz, Digitalisierung und Nachhaltigkeit. Das Programm „</w:t>
      </w:r>
      <w:proofErr w:type="spellStart"/>
      <w:r>
        <w:t>arburgXworld</w:t>
      </w:r>
      <w:proofErr w:type="spellEnd"/>
      <w:r>
        <w:t xml:space="preserve">“ umfasst alle digitalen Produkte und Services und ist gleichzeitig der Name des Kundenportals. Die Strategien zur Ressourcen-Effizienz und </w:t>
      </w:r>
      <w:proofErr w:type="spellStart"/>
      <w:r>
        <w:t>Circular</w:t>
      </w:r>
      <w:proofErr w:type="spellEnd"/>
      <w:r>
        <w:t xml:space="preserve"> Economy sowie alle Aspekte und Aktivitäten dazu sind im Programm „</w:t>
      </w:r>
      <w:proofErr w:type="spellStart"/>
      <w:r>
        <w:t>arburgGREENworld</w:t>
      </w:r>
      <w:proofErr w:type="spellEnd"/>
      <w:r>
        <w:t>“ zusammengefasst.</w:t>
      </w:r>
    </w:p>
    <w:p w14:paraId="01696D48" w14:textId="77777777" w:rsidR="00AB308E" w:rsidRPr="005C4F65" w:rsidRDefault="00AB308E" w:rsidP="00AB308E">
      <w:pPr>
        <w:pStyle w:val="Kommentartext"/>
      </w:pPr>
      <w:r w:rsidRPr="005C4F65">
        <w:rPr>
          <w:rFonts w:cs="Arial"/>
        </w:rPr>
        <w:t xml:space="preserve">Zentrales Ziel von Arburg ist, dass die Kunden ihre Kunststoffprodukte vom Einzelteil bis zur Großserie in optimaler Qualität ressourcenschonend, nachhaltig und zu minimalen Stückkosten fertigen können. </w:t>
      </w:r>
      <w:r w:rsidRPr="005C4F65">
        <w:t>Zu den Zielgruppen zählen z. B. die Automobil- und Verpackungsindustrie, Kommunikations- und Unterhaltungselektronik, Medizintechnik und der Bereich Weißwaren.</w:t>
      </w:r>
    </w:p>
    <w:p w14:paraId="449203C0" w14:textId="77777777" w:rsidR="00AB308E" w:rsidRDefault="00AB308E" w:rsidP="00AB308E">
      <w:pPr>
        <w:pStyle w:val="PMZusatzinfo-Text"/>
      </w:pPr>
      <w:r>
        <w:t>Eine erstklassige Kundenbetreuung vor Ort garantiert das internationale Vertriebs- und Servicenetzwerk: Arburg hat eigene Organisationen in 25 Ländern an 35 Standorten und ist zusammen mit Handelspartnern in über 100 Ländern vertreten. Produziert wird in der deutschen Firmenzentrale in Loßburg. Von den insgesamt rund 3.600 Mitarbeitenden sind rund 3.000 in Deutschland beschäftigt und rund 600 in den weltweiten Arburg-Organisationen. Arburg ist zertifiziert nach ISO 9001 (Qualität), ISO 14001 (Umwelt), ISO 27001 (Informationssicherheit), ISO 29993 (Ausbildung) und ISO 50001 (Energie).</w:t>
      </w:r>
    </w:p>
    <w:p w14:paraId="30A6B71E" w14:textId="77777777" w:rsidR="00AB308E" w:rsidRPr="0053767B" w:rsidRDefault="00AB308E" w:rsidP="00AB308E">
      <w:pPr>
        <w:pStyle w:val="PMZusatzinfo-Text"/>
      </w:pPr>
      <w:r>
        <w:t>Weitere Informationen über Arburg finden Sie unter www.arburg.com</w:t>
      </w:r>
    </w:p>
    <w:p w14:paraId="18D4473D" w14:textId="09872BA1" w:rsidR="000C463F" w:rsidRPr="0053767B" w:rsidRDefault="000C463F" w:rsidP="00AB308E">
      <w:pPr>
        <w:pStyle w:val="PMZusatzinfo-Text"/>
      </w:pPr>
    </w:p>
    <w:sectPr w:rsidR="000C463F" w:rsidRPr="0053767B" w:rsidSect="0053767B">
      <w:headerReference w:type="default" r:id="rId9"/>
      <w:footerReference w:type="default" r:id="rId10"/>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8A809" w14:textId="77777777" w:rsidR="00D13959" w:rsidRDefault="00D13959" w:rsidP="00A01FFE">
      <w:r>
        <w:separator/>
      </w:r>
    </w:p>
    <w:p w14:paraId="51E34F30" w14:textId="77777777" w:rsidR="00D13959" w:rsidRDefault="00D13959"/>
  </w:endnote>
  <w:endnote w:type="continuationSeparator" w:id="0">
    <w:p w14:paraId="7B7C7C8D" w14:textId="77777777" w:rsidR="00D13959" w:rsidRDefault="00D13959" w:rsidP="00A01FFE">
      <w:r>
        <w:continuationSeparator/>
      </w:r>
    </w:p>
    <w:p w14:paraId="71C3397C" w14:textId="77777777" w:rsidR="00D13959" w:rsidRDefault="00D13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60252" w14:textId="0397666C" w:rsidR="006E2C8C" w:rsidRDefault="006E2C8C" w:rsidP="00EA6CD5">
    <w:pPr>
      <w:jc w:val="center"/>
    </w:pPr>
    <w:r w:rsidRPr="00B872B3">
      <w:rPr>
        <w:szCs w:val="20"/>
      </w:rPr>
      <w:t xml:space="preserve">Seite </w:t>
    </w:r>
    <w:r w:rsidRPr="00B872B3">
      <w:rPr>
        <w:bCs/>
        <w:szCs w:val="20"/>
      </w:rPr>
      <w:fldChar w:fldCharType="begin"/>
    </w:r>
    <w:r w:rsidRPr="00B872B3">
      <w:rPr>
        <w:bCs/>
        <w:szCs w:val="20"/>
      </w:rPr>
      <w:instrText>PAGE  \* Arabic  \* MERGEFORMAT</w:instrText>
    </w:r>
    <w:r w:rsidRPr="00B872B3">
      <w:rPr>
        <w:bCs/>
        <w:szCs w:val="20"/>
      </w:rPr>
      <w:fldChar w:fldCharType="separate"/>
    </w:r>
    <w:r w:rsidR="00A21094">
      <w:rPr>
        <w:bCs/>
        <w:noProof/>
        <w:szCs w:val="20"/>
      </w:rPr>
      <w:t>4</w:t>
    </w:r>
    <w:r w:rsidRPr="00B872B3">
      <w:rPr>
        <w:bCs/>
        <w:szCs w:val="20"/>
      </w:rPr>
      <w:fldChar w:fldCharType="end"/>
    </w:r>
    <w:r w:rsidRPr="00B872B3">
      <w:rPr>
        <w:szCs w:val="20"/>
      </w:rPr>
      <w:t xml:space="preserve"> von </w:t>
    </w:r>
    <w:r w:rsidRPr="00B872B3">
      <w:rPr>
        <w:bCs/>
        <w:szCs w:val="20"/>
      </w:rPr>
      <w:fldChar w:fldCharType="begin"/>
    </w:r>
    <w:r w:rsidRPr="00B872B3">
      <w:rPr>
        <w:bCs/>
        <w:szCs w:val="20"/>
      </w:rPr>
      <w:instrText>NUMPAGES  \* Arabic  \* MERGEFORMAT</w:instrText>
    </w:r>
    <w:r w:rsidRPr="00B872B3">
      <w:rPr>
        <w:bCs/>
        <w:szCs w:val="20"/>
      </w:rPr>
      <w:fldChar w:fldCharType="separate"/>
    </w:r>
    <w:r w:rsidR="00A21094">
      <w:rPr>
        <w:bCs/>
        <w:noProof/>
        <w:szCs w:val="20"/>
      </w:rPr>
      <w:t>5</w:t>
    </w:r>
    <w:r w:rsidRPr="00B872B3">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ABD9B" w14:textId="77777777" w:rsidR="00D13959" w:rsidRDefault="00D13959" w:rsidP="00A01FFE">
      <w:r>
        <w:separator/>
      </w:r>
    </w:p>
    <w:p w14:paraId="2BB8B475" w14:textId="77777777" w:rsidR="00D13959" w:rsidRDefault="00D13959"/>
  </w:footnote>
  <w:footnote w:type="continuationSeparator" w:id="0">
    <w:p w14:paraId="72F82264" w14:textId="77777777" w:rsidR="00D13959" w:rsidRDefault="00D13959" w:rsidP="00A01FFE">
      <w:r>
        <w:continuationSeparator/>
      </w:r>
    </w:p>
    <w:p w14:paraId="344C45D3" w14:textId="77777777" w:rsidR="00D13959" w:rsidRDefault="00D139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BAA60" w14:textId="1B6A6B52" w:rsidR="00B87FBE" w:rsidRDefault="000E2C94" w:rsidP="00BE30AE">
    <w:r>
      <w:rPr>
        <w:noProof/>
      </w:rPr>
      <mc:AlternateContent>
        <mc:Choice Requires="wps">
          <w:drawing>
            <wp:anchor distT="0" distB="0" distL="114300" distR="114300" simplePos="0" relativeHeight="251656704" behindDoc="0" locked="0" layoutInCell="0" allowOverlap="1" wp14:anchorId="4D2311DE" wp14:editId="5CA3EB2D">
              <wp:simplePos x="0" y="0"/>
              <wp:positionH relativeFrom="page">
                <wp:posOffset>1080135</wp:posOffset>
              </wp:positionH>
              <wp:positionV relativeFrom="page">
                <wp:posOffset>1223010</wp:posOffset>
              </wp:positionV>
              <wp:extent cx="4140200" cy="0"/>
              <wp:effectExtent l="0" t="0" r="0" b="0"/>
              <wp:wrapNone/>
              <wp:docPr id="47455824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47D1B" id="Line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" o:allowincell="f" strokeweight="1pt">
              <w10:wrap anchorx="page" anchory="page"/>
            </v:line>
          </w:pict>
        </mc:Fallback>
      </mc:AlternateContent>
    </w:r>
    <w:r>
      <w:rPr>
        <w:noProof/>
      </w:rPr>
      <w:drawing>
        <wp:anchor distT="0" distB="0" distL="114300" distR="114300" simplePos="0" relativeHeight="251657728" behindDoc="0" locked="0" layoutInCell="1" allowOverlap="1" wp14:anchorId="55714F28" wp14:editId="2D98D8D9">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BE30AE">
      <w:rPr>
        <w:rFonts w:cs="Arial"/>
        <w:b/>
        <w:bCs/>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DB"/>
    <w:rsid w:val="00015AA3"/>
    <w:rsid w:val="00020332"/>
    <w:rsid w:val="00020AB6"/>
    <w:rsid w:val="0002661E"/>
    <w:rsid w:val="000323B5"/>
    <w:rsid w:val="00033806"/>
    <w:rsid w:val="0003592D"/>
    <w:rsid w:val="00044544"/>
    <w:rsid w:val="00052CA9"/>
    <w:rsid w:val="000613AA"/>
    <w:rsid w:val="00064C6A"/>
    <w:rsid w:val="00073E35"/>
    <w:rsid w:val="000740CC"/>
    <w:rsid w:val="00086A70"/>
    <w:rsid w:val="00087CCD"/>
    <w:rsid w:val="00091096"/>
    <w:rsid w:val="00092000"/>
    <w:rsid w:val="00093FDE"/>
    <w:rsid w:val="000978EF"/>
    <w:rsid w:val="000A0978"/>
    <w:rsid w:val="000B68EF"/>
    <w:rsid w:val="000C463F"/>
    <w:rsid w:val="000D115F"/>
    <w:rsid w:val="000D3E6B"/>
    <w:rsid w:val="000D5811"/>
    <w:rsid w:val="000D5F36"/>
    <w:rsid w:val="000E1CD5"/>
    <w:rsid w:val="000E2C94"/>
    <w:rsid w:val="000F6DCD"/>
    <w:rsid w:val="00100678"/>
    <w:rsid w:val="00102267"/>
    <w:rsid w:val="00105F5D"/>
    <w:rsid w:val="00115C9B"/>
    <w:rsid w:val="0012605A"/>
    <w:rsid w:val="00156959"/>
    <w:rsid w:val="001574D7"/>
    <w:rsid w:val="0015765F"/>
    <w:rsid w:val="001579D7"/>
    <w:rsid w:val="0016086F"/>
    <w:rsid w:val="00166B57"/>
    <w:rsid w:val="00167718"/>
    <w:rsid w:val="0017447C"/>
    <w:rsid w:val="001768E2"/>
    <w:rsid w:val="00177E1E"/>
    <w:rsid w:val="00181F56"/>
    <w:rsid w:val="00184412"/>
    <w:rsid w:val="001B55AB"/>
    <w:rsid w:val="001B7CF8"/>
    <w:rsid w:val="001C47B6"/>
    <w:rsid w:val="001D287D"/>
    <w:rsid w:val="001D696E"/>
    <w:rsid w:val="001E32E2"/>
    <w:rsid w:val="001E72CB"/>
    <w:rsid w:val="001E760F"/>
    <w:rsid w:val="001F6781"/>
    <w:rsid w:val="00205A50"/>
    <w:rsid w:val="00211F86"/>
    <w:rsid w:val="002328FC"/>
    <w:rsid w:val="00240AF7"/>
    <w:rsid w:val="00243612"/>
    <w:rsid w:val="00246891"/>
    <w:rsid w:val="002536EE"/>
    <w:rsid w:val="00254654"/>
    <w:rsid w:val="0026168F"/>
    <w:rsid w:val="002730BA"/>
    <w:rsid w:val="00273527"/>
    <w:rsid w:val="002844FB"/>
    <w:rsid w:val="002C238C"/>
    <w:rsid w:val="002D3275"/>
    <w:rsid w:val="00306545"/>
    <w:rsid w:val="00307BC6"/>
    <w:rsid w:val="00311C43"/>
    <w:rsid w:val="0031448D"/>
    <w:rsid w:val="00316040"/>
    <w:rsid w:val="00340032"/>
    <w:rsid w:val="00363724"/>
    <w:rsid w:val="003764DD"/>
    <w:rsid w:val="00383550"/>
    <w:rsid w:val="00385372"/>
    <w:rsid w:val="003935C7"/>
    <w:rsid w:val="0039404D"/>
    <w:rsid w:val="003C0E0C"/>
    <w:rsid w:val="003D43D6"/>
    <w:rsid w:val="003E294A"/>
    <w:rsid w:val="003E5A18"/>
    <w:rsid w:val="003E5AFB"/>
    <w:rsid w:val="003E694C"/>
    <w:rsid w:val="003F0F7B"/>
    <w:rsid w:val="003F2F48"/>
    <w:rsid w:val="0040355B"/>
    <w:rsid w:val="0042479E"/>
    <w:rsid w:val="0042792E"/>
    <w:rsid w:val="00435B81"/>
    <w:rsid w:val="004372AB"/>
    <w:rsid w:val="0047298F"/>
    <w:rsid w:val="00474BA9"/>
    <w:rsid w:val="00475123"/>
    <w:rsid w:val="004767B0"/>
    <w:rsid w:val="004772DF"/>
    <w:rsid w:val="004775B5"/>
    <w:rsid w:val="004802E8"/>
    <w:rsid w:val="00481AC0"/>
    <w:rsid w:val="00481B45"/>
    <w:rsid w:val="00481DEE"/>
    <w:rsid w:val="0049374D"/>
    <w:rsid w:val="004A02D4"/>
    <w:rsid w:val="004A4D6D"/>
    <w:rsid w:val="004B4F95"/>
    <w:rsid w:val="004D4787"/>
    <w:rsid w:val="004D5383"/>
    <w:rsid w:val="004D6033"/>
    <w:rsid w:val="004E45EC"/>
    <w:rsid w:val="004F2D14"/>
    <w:rsid w:val="00500E58"/>
    <w:rsid w:val="00505D40"/>
    <w:rsid w:val="005100AD"/>
    <w:rsid w:val="00513A05"/>
    <w:rsid w:val="00515AF3"/>
    <w:rsid w:val="00527BD6"/>
    <w:rsid w:val="00532AD4"/>
    <w:rsid w:val="00535CF7"/>
    <w:rsid w:val="0053767B"/>
    <w:rsid w:val="00541235"/>
    <w:rsid w:val="0055227B"/>
    <w:rsid w:val="00557529"/>
    <w:rsid w:val="00561806"/>
    <w:rsid w:val="00571B61"/>
    <w:rsid w:val="0057249E"/>
    <w:rsid w:val="0057258F"/>
    <w:rsid w:val="005729A3"/>
    <w:rsid w:val="00572EDB"/>
    <w:rsid w:val="005733E3"/>
    <w:rsid w:val="005738DA"/>
    <w:rsid w:val="00576638"/>
    <w:rsid w:val="00591506"/>
    <w:rsid w:val="005A00A6"/>
    <w:rsid w:val="005A6196"/>
    <w:rsid w:val="005A6BFF"/>
    <w:rsid w:val="005D5511"/>
    <w:rsid w:val="005D6558"/>
    <w:rsid w:val="005E56DA"/>
    <w:rsid w:val="00600635"/>
    <w:rsid w:val="006022ED"/>
    <w:rsid w:val="006132A8"/>
    <w:rsid w:val="0061789C"/>
    <w:rsid w:val="00626467"/>
    <w:rsid w:val="006461F2"/>
    <w:rsid w:val="006466CF"/>
    <w:rsid w:val="00667B6E"/>
    <w:rsid w:val="0067239F"/>
    <w:rsid w:val="0067264F"/>
    <w:rsid w:val="00680910"/>
    <w:rsid w:val="00693EA3"/>
    <w:rsid w:val="006A1370"/>
    <w:rsid w:val="006B1A90"/>
    <w:rsid w:val="006B448F"/>
    <w:rsid w:val="006C2675"/>
    <w:rsid w:val="006C46A5"/>
    <w:rsid w:val="006E1F90"/>
    <w:rsid w:val="006E2C8C"/>
    <w:rsid w:val="006E35CD"/>
    <w:rsid w:val="006E4B61"/>
    <w:rsid w:val="006E7E96"/>
    <w:rsid w:val="006F4F4B"/>
    <w:rsid w:val="00703F20"/>
    <w:rsid w:val="0072085D"/>
    <w:rsid w:val="007323B9"/>
    <w:rsid w:val="00733745"/>
    <w:rsid w:val="00737ECF"/>
    <w:rsid w:val="007401D1"/>
    <w:rsid w:val="00746A0D"/>
    <w:rsid w:val="00747406"/>
    <w:rsid w:val="007505D4"/>
    <w:rsid w:val="00764401"/>
    <w:rsid w:val="00771073"/>
    <w:rsid w:val="007729BE"/>
    <w:rsid w:val="00791422"/>
    <w:rsid w:val="00797CD2"/>
    <w:rsid w:val="007A75EB"/>
    <w:rsid w:val="007B2294"/>
    <w:rsid w:val="007B365B"/>
    <w:rsid w:val="007D4A4A"/>
    <w:rsid w:val="007E33B6"/>
    <w:rsid w:val="007E406F"/>
    <w:rsid w:val="007E7210"/>
    <w:rsid w:val="007F1E18"/>
    <w:rsid w:val="007F2106"/>
    <w:rsid w:val="00803306"/>
    <w:rsid w:val="0081427C"/>
    <w:rsid w:val="008222A1"/>
    <w:rsid w:val="00822CCB"/>
    <w:rsid w:val="008237E7"/>
    <w:rsid w:val="008271B0"/>
    <w:rsid w:val="00827E6B"/>
    <w:rsid w:val="00832433"/>
    <w:rsid w:val="00861CA8"/>
    <w:rsid w:val="0086510D"/>
    <w:rsid w:val="00870674"/>
    <w:rsid w:val="00873F2D"/>
    <w:rsid w:val="00880E6E"/>
    <w:rsid w:val="00880F58"/>
    <w:rsid w:val="00882B59"/>
    <w:rsid w:val="008850AB"/>
    <w:rsid w:val="00892E44"/>
    <w:rsid w:val="008A3A73"/>
    <w:rsid w:val="008A5483"/>
    <w:rsid w:val="008C0324"/>
    <w:rsid w:val="008C3C1C"/>
    <w:rsid w:val="008E4197"/>
    <w:rsid w:val="009017C6"/>
    <w:rsid w:val="0091663A"/>
    <w:rsid w:val="00924394"/>
    <w:rsid w:val="009251A8"/>
    <w:rsid w:val="0092549F"/>
    <w:rsid w:val="00927FBE"/>
    <w:rsid w:val="00934C94"/>
    <w:rsid w:val="009370A6"/>
    <w:rsid w:val="0094087D"/>
    <w:rsid w:val="00941070"/>
    <w:rsid w:val="0094411B"/>
    <w:rsid w:val="0094712F"/>
    <w:rsid w:val="009520F6"/>
    <w:rsid w:val="00953AB4"/>
    <w:rsid w:val="00954D3C"/>
    <w:rsid w:val="00954FEA"/>
    <w:rsid w:val="009766A3"/>
    <w:rsid w:val="00992317"/>
    <w:rsid w:val="0099538C"/>
    <w:rsid w:val="00995809"/>
    <w:rsid w:val="009A090B"/>
    <w:rsid w:val="009A09E1"/>
    <w:rsid w:val="009B7B04"/>
    <w:rsid w:val="009C5FA4"/>
    <w:rsid w:val="009D00A5"/>
    <w:rsid w:val="009E1BAD"/>
    <w:rsid w:val="009E2C43"/>
    <w:rsid w:val="009F0029"/>
    <w:rsid w:val="00A00988"/>
    <w:rsid w:val="00A01FFE"/>
    <w:rsid w:val="00A0566B"/>
    <w:rsid w:val="00A12CB9"/>
    <w:rsid w:val="00A162CA"/>
    <w:rsid w:val="00A21094"/>
    <w:rsid w:val="00A30AF4"/>
    <w:rsid w:val="00A3288E"/>
    <w:rsid w:val="00A402D1"/>
    <w:rsid w:val="00A50C33"/>
    <w:rsid w:val="00A52331"/>
    <w:rsid w:val="00A53661"/>
    <w:rsid w:val="00A61AD4"/>
    <w:rsid w:val="00A64EE5"/>
    <w:rsid w:val="00A73C8E"/>
    <w:rsid w:val="00A7596D"/>
    <w:rsid w:val="00A76DF0"/>
    <w:rsid w:val="00A82D53"/>
    <w:rsid w:val="00A934E0"/>
    <w:rsid w:val="00A9455B"/>
    <w:rsid w:val="00AA3965"/>
    <w:rsid w:val="00AA545A"/>
    <w:rsid w:val="00AA5D91"/>
    <w:rsid w:val="00AA6ADB"/>
    <w:rsid w:val="00AB2EC5"/>
    <w:rsid w:val="00AB308E"/>
    <w:rsid w:val="00AB62C2"/>
    <w:rsid w:val="00AD28DB"/>
    <w:rsid w:val="00AE5452"/>
    <w:rsid w:val="00AF07A3"/>
    <w:rsid w:val="00B06F55"/>
    <w:rsid w:val="00B10FC2"/>
    <w:rsid w:val="00B112C3"/>
    <w:rsid w:val="00B1392E"/>
    <w:rsid w:val="00B229F8"/>
    <w:rsid w:val="00B25156"/>
    <w:rsid w:val="00B3057A"/>
    <w:rsid w:val="00B31B63"/>
    <w:rsid w:val="00B344DD"/>
    <w:rsid w:val="00B5129C"/>
    <w:rsid w:val="00B61F23"/>
    <w:rsid w:val="00B63F1F"/>
    <w:rsid w:val="00B6736B"/>
    <w:rsid w:val="00B75377"/>
    <w:rsid w:val="00B766CA"/>
    <w:rsid w:val="00B8235A"/>
    <w:rsid w:val="00B86B63"/>
    <w:rsid w:val="00B87FBE"/>
    <w:rsid w:val="00B90362"/>
    <w:rsid w:val="00BA703F"/>
    <w:rsid w:val="00BB3295"/>
    <w:rsid w:val="00BD4EA5"/>
    <w:rsid w:val="00BE30AE"/>
    <w:rsid w:val="00BF0634"/>
    <w:rsid w:val="00BF4CF4"/>
    <w:rsid w:val="00C04B94"/>
    <w:rsid w:val="00C050BF"/>
    <w:rsid w:val="00C07D03"/>
    <w:rsid w:val="00C11D3F"/>
    <w:rsid w:val="00C3056F"/>
    <w:rsid w:val="00C331B3"/>
    <w:rsid w:val="00C378DC"/>
    <w:rsid w:val="00C67F92"/>
    <w:rsid w:val="00C7075A"/>
    <w:rsid w:val="00C76DA6"/>
    <w:rsid w:val="00C80B3A"/>
    <w:rsid w:val="00C92E46"/>
    <w:rsid w:val="00CB1E7A"/>
    <w:rsid w:val="00CC5FEA"/>
    <w:rsid w:val="00CF206B"/>
    <w:rsid w:val="00CF2C52"/>
    <w:rsid w:val="00D0250F"/>
    <w:rsid w:val="00D06F3D"/>
    <w:rsid w:val="00D13959"/>
    <w:rsid w:val="00D155F3"/>
    <w:rsid w:val="00D267B0"/>
    <w:rsid w:val="00D26B90"/>
    <w:rsid w:val="00D471FE"/>
    <w:rsid w:val="00D52688"/>
    <w:rsid w:val="00D52E34"/>
    <w:rsid w:val="00D609B5"/>
    <w:rsid w:val="00D64B93"/>
    <w:rsid w:val="00D65A0C"/>
    <w:rsid w:val="00D703E6"/>
    <w:rsid w:val="00D91E6A"/>
    <w:rsid w:val="00D928A4"/>
    <w:rsid w:val="00D960BE"/>
    <w:rsid w:val="00DA280E"/>
    <w:rsid w:val="00DC12FA"/>
    <w:rsid w:val="00DC1482"/>
    <w:rsid w:val="00DC784E"/>
    <w:rsid w:val="00DD3EE8"/>
    <w:rsid w:val="00DD6254"/>
    <w:rsid w:val="00DD6EA0"/>
    <w:rsid w:val="00DF03DC"/>
    <w:rsid w:val="00DF4A91"/>
    <w:rsid w:val="00DF53D0"/>
    <w:rsid w:val="00DF5967"/>
    <w:rsid w:val="00E01A79"/>
    <w:rsid w:val="00E10EED"/>
    <w:rsid w:val="00E2444E"/>
    <w:rsid w:val="00E25E61"/>
    <w:rsid w:val="00E44A5E"/>
    <w:rsid w:val="00E50A94"/>
    <w:rsid w:val="00E67DD8"/>
    <w:rsid w:val="00E71861"/>
    <w:rsid w:val="00E71F56"/>
    <w:rsid w:val="00E824ED"/>
    <w:rsid w:val="00E83521"/>
    <w:rsid w:val="00E85F2A"/>
    <w:rsid w:val="00E970E9"/>
    <w:rsid w:val="00EA1C2F"/>
    <w:rsid w:val="00EA6CD5"/>
    <w:rsid w:val="00EA7D5B"/>
    <w:rsid w:val="00EC4AA8"/>
    <w:rsid w:val="00ED74CF"/>
    <w:rsid w:val="00EE12AC"/>
    <w:rsid w:val="00EE6E34"/>
    <w:rsid w:val="00EF1FC5"/>
    <w:rsid w:val="00EF2BD7"/>
    <w:rsid w:val="00EF52A7"/>
    <w:rsid w:val="00F16FD1"/>
    <w:rsid w:val="00F17E4B"/>
    <w:rsid w:val="00F21FEE"/>
    <w:rsid w:val="00F238FA"/>
    <w:rsid w:val="00F3766B"/>
    <w:rsid w:val="00F52D5C"/>
    <w:rsid w:val="00F56E3D"/>
    <w:rsid w:val="00F56F42"/>
    <w:rsid w:val="00F643BE"/>
    <w:rsid w:val="00F65C64"/>
    <w:rsid w:val="00F74432"/>
    <w:rsid w:val="00F75E84"/>
    <w:rsid w:val="00F776F9"/>
    <w:rsid w:val="00F96DA6"/>
    <w:rsid w:val="00FA3206"/>
    <w:rsid w:val="00FB5E9A"/>
    <w:rsid w:val="00FC1220"/>
    <w:rsid w:val="00FC2BF9"/>
    <w:rsid w:val="00FD51A6"/>
    <w:rsid w:val="00FD766F"/>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7A53DA"/>
  <w15:chartTrackingRefBased/>
  <w15:docId w15:val="{B30D4759-5A40-4DFB-87D0-78085FD9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basedOn w:val="berschrift1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51485">
      <w:bodyDiv w:val="1"/>
      <w:marLeft w:val="0"/>
      <w:marRight w:val="0"/>
      <w:marTop w:val="0"/>
      <w:marBottom w:val="0"/>
      <w:divBdr>
        <w:top w:val="none" w:sz="0" w:space="0" w:color="auto"/>
        <w:left w:val="none" w:sz="0" w:space="0" w:color="auto"/>
        <w:bottom w:val="none" w:sz="0" w:space="0" w:color="auto"/>
        <w:right w:val="none" w:sz="0" w:space="0" w:color="auto"/>
      </w:divBdr>
    </w:div>
    <w:div w:id="189799632">
      <w:bodyDiv w:val="1"/>
      <w:marLeft w:val="0"/>
      <w:marRight w:val="0"/>
      <w:marTop w:val="0"/>
      <w:marBottom w:val="0"/>
      <w:divBdr>
        <w:top w:val="none" w:sz="0" w:space="0" w:color="auto"/>
        <w:left w:val="none" w:sz="0" w:space="0" w:color="auto"/>
        <w:bottom w:val="none" w:sz="0" w:space="0" w:color="auto"/>
        <w:right w:val="none" w:sz="0" w:space="0" w:color="auto"/>
      </w:divBdr>
    </w:div>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878274465">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79139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arburg.com/portals/downloadcollection/ED652F09AB49C5E35E74D9246C7F8EE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1050</Words>
  <Characters>6620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Keck, Bettina</cp:lastModifiedBy>
  <cp:revision>3</cp:revision>
  <cp:lastPrinted>2023-07-31T09:44:00Z</cp:lastPrinted>
  <dcterms:created xsi:type="dcterms:W3CDTF">2023-07-31T09:44:00Z</dcterms:created>
  <dcterms:modified xsi:type="dcterms:W3CDTF">2023-07-31T09:45:00Z</dcterms:modified>
</cp:coreProperties>
</file>