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5FA3" w14:textId="4BD9392A" w:rsidR="006851E2" w:rsidRPr="00E24D15" w:rsidRDefault="001F3166" w:rsidP="006851E2">
      <w:pPr>
        <w:spacing w:after="652" w:line="256" w:lineRule="auto"/>
        <w:rPr>
          <w:rFonts w:ascii="Calibri" w:eastAsia="Calibri" w:hAnsi="Calibri"/>
          <w:color w:val="000000"/>
          <w:sz w:val="22"/>
          <w:szCs w:val="22"/>
          <w:lang w:val="en-US" w:eastAsia="en"/>
        </w:rPr>
      </w:pPr>
      <w:r w:rsidRPr="00E24D15">
        <w:rPr>
          <w:rFonts w:eastAsia="Arial" w:cs="Arial"/>
          <w:b/>
          <w:color w:val="000000"/>
          <w:sz w:val="28"/>
          <w:szCs w:val="22"/>
          <w:lang w:val="en-US"/>
        </w:rPr>
        <w:t>Two wind turbines produce electricity for Arburg</w:t>
      </w:r>
    </w:p>
    <w:p w14:paraId="2BCDA591" w14:textId="775F4CE4" w:rsidR="006851E2" w:rsidRPr="00E24D15" w:rsidRDefault="008254E8" w:rsidP="00421579">
      <w:pPr>
        <w:keepNext/>
        <w:keepLines/>
        <w:spacing w:after="80" w:line="256" w:lineRule="auto"/>
        <w:outlineLvl w:val="0"/>
        <w:rPr>
          <w:rFonts w:eastAsia="Arial" w:cs="Arial"/>
          <w:b/>
          <w:color w:val="000000"/>
          <w:sz w:val="32"/>
          <w:szCs w:val="22"/>
          <w:u w:val="single" w:color="000000"/>
          <w:lang w:val="en-US"/>
        </w:rPr>
      </w:pPr>
      <w:r w:rsidRPr="00E24D15">
        <w:rPr>
          <w:rFonts w:eastAsia="Arial" w:cs="Arial"/>
          <w:b/>
          <w:color w:val="000000"/>
          <w:sz w:val="32"/>
          <w:szCs w:val="22"/>
          <w:u w:val="single" w:color="000000"/>
          <w:lang w:val="en-US"/>
        </w:rPr>
        <w:t>Tailwind for even more clean energy</w:t>
      </w:r>
      <w:r w:rsidRPr="00E24D15">
        <w:rPr>
          <w:rFonts w:eastAsia="Arial" w:cs="Arial"/>
          <w:b/>
          <w:color w:val="000000"/>
          <w:sz w:val="32"/>
          <w:szCs w:val="22"/>
          <w:u w:color="000000"/>
          <w:lang w:val="en-US"/>
        </w:rPr>
        <w:t xml:space="preserve"> </w:t>
      </w:r>
    </w:p>
    <w:p w14:paraId="0B556BBE" w14:textId="46864846" w:rsidR="006851E2" w:rsidRPr="00E24D15" w:rsidRDefault="006851E2" w:rsidP="006851E2">
      <w:pPr>
        <w:spacing w:after="133" w:line="256" w:lineRule="auto"/>
        <w:rPr>
          <w:rFonts w:eastAsia="Arial" w:cs="Arial"/>
          <w:b/>
          <w:color w:val="000000"/>
          <w:sz w:val="24"/>
          <w:szCs w:val="22"/>
          <w:lang w:val="en-US" w:eastAsia="en"/>
        </w:rPr>
      </w:pPr>
      <w:r w:rsidRPr="00E24D15">
        <w:rPr>
          <w:rFonts w:eastAsia="Arial" w:cs="Arial"/>
          <w:b/>
          <w:color w:val="000000"/>
          <w:sz w:val="24"/>
          <w:szCs w:val="22"/>
          <w:lang w:val="en-US" w:eastAsia="en"/>
        </w:rPr>
        <w:t xml:space="preserve"> </w:t>
      </w:r>
    </w:p>
    <w:p w14:paraId="288F838B" w14:textId="476B41B7" w:rsidR="00CA0E40" w:rsidRPr="00E24D15" w:rsidRDefault="00CA0E40" w:rsidP="00CA0E40">
      <w:pPr>
        <w:pStyle w:val="PMSubline"/>
        <w:spacing w:after="133"/>
        <w:rPr>
          <w:rFonts w:ascii="Calibri" w:eastAsia="Calibri" w:hAnsi="Calibri"/>
          <w:color w:val="000000"/>
          <w:sz w:val="22"/>
          <w:szCs w:val="22"/>
          <w:lang w:val="en-US" w:eastAsia="en"/>
        </w:rPr>
      </w:pPr>
      <w:r w:rsidRPr="00E24D15">
        <w:rPr>
          <w:rFonts w:eastAsia="Arial"/>
          <w:color w:val="000000"/>
          <w:szCs w:val="22"/>
          <w:lang w:val="en-US"/>
        </w:rPr>
        <w:t>Arburg wind turbines supply electricity for the company's own use</w:t>
      </w:r>
    </w:p>
    <w:p w14:paraId="3FA3BE39" w14:textId="2DFF42F4" w:rsidR="00CA0E40" w:rsidRPr="00E24D15" w:rsidRDefault="00CA0E40" w:rsidP="00CA0E40">
      <w:pPr>
        <w:pStyle w:val="PMSubline"/>
        <w:spacing w:after="133"/>
        <w:rPr>
          <w:rFonts w:ascii="Calibri" w:eastAsia="Calibri" w:hAnsi="Calibri"/>
          <w:color w:val="000000"/>
          <w:sz w:val="22"/>
          <w:szCs w:val="22"/>
          <w:lang w:val="en-US" w:eastAsia="en"/>
        </w:rPr>
      </w:pPr>
      <w:r w:rsidRPr="00E24D15">
        <w:rPr>
          <w:rFonts w:eastAsia="Arial"/>
          <w:color w:val="000000"/>
          <w:szCs w:val="22"/>
          <w:lang w:val="en-US"/>
        </w:rPr>
        <w:t>Wind energy provides the electricity equivalent of around 340 households</w:t>
      </w:r>
    </w:p>
    <w:p w14:paraId="0CC80B4E" w14:textId="5A271969" w:rsidR="00CA0E40" w:rsidRPr="00E24D15" w:rsidRDefault="00CA0E40" w:rsidP="00CA0E40">
      <w:pPr>
        <w:pStyle w:val="PMSubline"/>
        <w:spacing w:after="133"/>
        <w:rPr>
          <w:rFonts w:ascii="Calibri" w:eastAsia="Calibri" w:hAnsi="Calibri"/>
          <w:color w:val="000000"/>
          <w:sz w:val="22"/>
          <w:szCs w:val="22"/>
          <w:lang w:val="en-US" w:eastAsia="en"/>
        </w:rPr>
      </w:pPr>
      <w:r w:rsidRPr="00E24D15">
        <w:rPr>
          <w:rFonts w:eastAsia="Arial"/>
          <w:color w:val="000000"/>
          <w:szCs w:val="22"/>
          <w:lang w:val="en-US"/>
        </w:rPr>
        <w:t>Use of the regional power line expansion</w:t>
      </w:r>
    </w:p>
    <w:p w14:paraId="343D0488" w14:textId="5C5EDE5C" w:rsidR="006851E2" w:rsidRPr="00E24D15" w:rsidRDefault="006851E2" w:rsidP="006851E2">
      <w:pPr>
        <w:spacing w:after="117" w:line="256" w:lineRule="auto"/>
        <w:rPr>
          <w:rFonts w:ascii="Calibri" w:eastAsia="Calibri" w:hAnsi="Calibri"/>
          <w:color w:val="000000"/>
          <w:sz w:val="22"/>
          <w:szCs w:val="22"/>
          <w:lang w:val="en-US" w:eastAsia="en"/>
        </w:rPr>
      </w:pPr>
    </w:p>
    <w:p w14:paraId="23E39865" w14:textId="3DA2419F" w:rsidR="006851E2" w:rsidRPr="00E24D15" w:rsidRDefault="00E24D15" w:rsidP="006851E2">
      <w:pPr>
        <w:spacing w:after="112" w:line="256" w:lineRule="auto"/>
        <w:rPr>
          <w:rFonts w:ascii="Calibri" w:eastAsia="Calibri" w:hAnsi="Calibri"/>
          <w:color w:val="000000"/>
          <w:sz w:val="22"/>
          <w:szCs w:val="22"/>
          <w:lang w:val="en-US" w:eastAsia="en"/>
        </w:rPr>
      </w:pPr>
      <w:proofErr w:type="spellStart"/>
      <w:r>
        <w:rPr>
          <w:rFonts w:eastAsia="Arial" w:cs="Arial"/>
          <w:i/>
          <w:color w:val="000000"/>
          <w:sz w:val="24"/>
          <w:szCs w:val="22"/>
          <w:lang w:val="en-US"/>
        </w:rPr>
        <w:t>Lossburg</w:t>
      </w:r>
      <w:proofErr w:type="spellEnd"/>
      <w:r>
        <w:rPr>
          <w:rFonts w:eastAsia="Arial" w:cs="Arial"/>
          <w:i/>
          <w:color w:val="000000"/>
          <w:sz w:val="24"/>
          <w:szCs w:val="22"/>
          <w:lang w:val="en-US"/>
        </w:rPr>
        <w:t>, 27</w:t>
      </w:r>
      <w:r w:rsidR="006851E2" w:rsidRPr="00E24D15">
        <w:rPr>
          <w:rFonts w:eastAsia="Arial" w:cs="Arial"/>
          <w:i/>
          <w:color w:val="000000"/>
          <w:sz w:val="24"/>
          <w:szCs w:val="22"/>
          <w:lang w:val="en-US"/>
        </w:rPr>
        <w:t xml:space="preserve"> July 2023 </w:t>
      </w:r>
    </w:p>
    <w:p w14:paraId="6D5A1D00" w14:textId="11CCF596" w:rsidR="006851E2" w:rsidRPr="00E24D15" w:rsidRDefault="006851E2" w:rsidP="00986E52">
      <w:pPr>
        <w:spacing w:after="117" w:line="360" w:lineRule="auto"/>
        <w:ind w:left="-5" w:hanging="10"/>
        <w:rPr>
          <w:rFonts w:ascii="Calibri" w:eastAsia="Calibri" w:hAnsi="Calibri"/>
          <w:color w:val="000000"/>
          <w:sz w:val="22"/>
          <w:szCs w:val="22"/>
          <w:lang w:val="en-US" w:eastAsia="en"/>
        </w:rPr>
      </w:pPr>
      <w:r w:rsidRPr="00E24D15">
        <w:rPr>
          <w:rFonts w:eastAsia="Arial" w:cs="Arial"/>
          <w:b/>
          <w:i/>
          <w:color w:val="000000"/>
          <w:sz w:val="24"/>
          <w:szCs w:val="22"/>
          <w:lang w:val="en-US"/>
        </w:rPr>
        <w:t xml:space="preserve">Nature offers sun and wind in abundance and with it, endless possibilities for generating electricity from free resources. Arburg has been doing this for a long time and has now intelligently expanded its sources of clean energy once again. Two wind turbines that have already been in operation since 2001 have been producing electricity for the company's own use since the end of January 2023. </w:t>
      </w:r>
    </w:p>
    <w:p w14:paraId="35177FB0" w14:textId="77777777" w:rsidR="006851E2" w:rsidRPr="00E24D15" w:rsidRDefault="006851E2" w:rsidP="006851E2">
      <w:pPr>
        <w:spacing w:after="117" w:line="256" w:lineRule="auto"/>
        <w:rPr>
          <w:rFonts w:ascii="Calibri" w:eastAsia="Calibri" w:hAnsi="Calibri"/>
          <w:color w:val="000000"/>
          <w:sz w:val="22"/>
          <w:szCs w:val="22"/>
          <w:lang w:val="en-US" w:eastAsia="en"/>
        </w:rPr>
      </w:pPr>
      <w:r w:rsidRPr="00E24D15">
        <w:rPr>
          <w:rFonts w:eastAsia="Arial" w:cs="Arial"/>
          <w:color w:val="000000"/>
          <w:sz w:val="24"/>
          <w:szCs w:val="22"/>
          <w:lang w:val="en-US" w:eastAsia="en"/>
        </w:rPr>
        <w:t xml:space="preserve"> </w:t>
      </w:r>
    </w:p>
    <w:p w14:paraId="23525AB6" w14:textId="4544E024" w:rsidR="006851E2" w:rsidRPr="00E24D15" w:rsidRDefault="006851E2" w:rsidP="0072728C">
      <w:pPr>
        <w:spacing w:after="4" w:line="360" w:lineRule="auto"/>
        <w:ind w:left="-5" w:hanging="10"/>
        <w:rPr>
          <w:rFonts w:ascii="Calibri" w:eastAsia="Calibri" w:hAnsi="Calibri"/>
          <w:color w:val="000000"/>
          <w:sz w:val="22"/>
          <w:szCs w:val="22"/>
          <w:lang w:val="en-US" w:eastAsia="en"/>
        </w:rPr>
      </w:pPr>
      <w:r w:rsidRPr="00E24D15">
        <w:rPr>
          <w:rFonts w:eastAsia="Arial" w:cs="Arial"/>
          <w:color w:val="000000"/>
          <w:sz w:val="24"/>
          <w:szCs w:val="22"/>
          <w:lang w:val="en-US"/>
        </w:rPr>
        <w:t xml:space="preserve">This increase in regenerative energy </w:t>
      </w:r>
      <w:proofErr w:type="gramStart"/>
      <w:r w:rsidRPr="00E24D15">
        <w:rPr>
          <w:rFonts w:eastAsia="Arial" w:cs="Arial"/>
          <w:color w:val="000000"/>
          <w:sz w:val="24"/>
          <w:szCs w:val="22"/>
          <w:lang w:val="en-US"/>
        </w:rPr>
        <w:t>was made</w:t>
      </w:r>
      <w:proofErr w:type="gramEnd"/>
      <w:r w:rsidRPr="00E24D15">
        <w:rPr>
          <w:rFonts w:eastAsia="Arial" w:cs="Arial"/>
          <w:color w:val="000000"/>
          <w:sz w:val="24"/>
          <w:szCs w:val="22"/>
          <w:lang w:val="en-US"/>
        </w:rPr>
        <w:t xml:space="preserve"> possible by the expansion of the regional 20 kV power grid and the clever use that Arburg's forward-looking management team made of the synergy effects that arose when the overhead power lines were laid underground. Michael </w:t>
      </w:r>
      <w:proofErr w:type="spellStart"/>
      <w:r w:rsidRPr="00E24D15">
        <w:rPr>
          <w:rFonts w:eastAsia="Arial" w:cs="Arial"/>
          <w:color w:val="000000"/>
          <w:sz w:val="24"/>
          <w:szCs w:val="22"/>
          <w:lang w:val="en-US"/>
        </w:rPr>
        <w:t>Hehl</w:t>
      </w:r>
      <w:proofErr w:type="spellEnd"/>
      <w:r w:rsidRPr="00E24D15">
        <w:rPr>
          <w:rFonts w:eastAsia="Arial" w:cs="Arial"/>
          <w:color w:val="000000"/>
          <w:sz w:val="24"/>
          <w:szCs w:val="22"/>
          <w:lang w:val="en-US"/>
        </w:rPr>
        <w:t xml:space="preserve">, Managing Partner, </w:t>
      </w:r>
      <w:proofErr w:type="gramStart"/>
      <w:r w:rsidRPr="00E24D15">
        <w:rPr>
          <w:rFonts w:eastAsia="Arial" w:cs="Arial"/>
          <w:color w:val="000000"/>
          <w:sz w:val="24"/>
          <w:szCs w:val="22"/>
          <w:lang w:val="en-US"/>
        </w:rPr>
        <w:t>says:</w:t>
      </w:r>
      <w:proofErr w:type="gramEnd"/>
      <w:r w:rsidRPr="00E24D15">
        <w:rPr>
          <w:rFonts w:eastAsia="Arial" w:cs="Arial"/>
          <w:color w:val="000000"/>
          <w:sz w:val="24"/>
          <w:szCs w:val="22"/>
          <w:lang w:val="en-US"/>
        </w:rPr>
        <w:t xml:space="preserve"> "Connecting the wind turbines to our in-house power grid and using the energy generated for Arburg made perfect sense, especially in the current situation. As part of the 20 kV expansion of the </w:t>
      </w:r>
      <w:proofErr w:type="spellStart"/>
      <w:r w:rsidRPr="00E24D15">
        <w:rPr>
          <w:rFonts w:eastAsia="Arial" w:cs="Arial"/>
          <w:color w:val="000000"/>
          <w:sz w:val="24"/>
          <w:szCs w:val="22"/>
          <w:lang w:val="en-US"/>
        </w:rPr>
        <w:t>Lossburg</w:t>
      </w:r>
      <w:proofErr w:type="spellEnd"/>
      <w:r w:rsidRPr="00E24D15">
        <w:rPr>
          <w:rFonts w:eastAsia="Arial" w:cs="Arial"/>
          <w:color w:val="000000"/>
          <w:sz w:val="24"/>
          <w:szCs w:val="22"/>
          <w:lang w:val="en-US"/>
        </w:rPr>
        <w:t xml:space="preserve"> power grid, we were able to limit the costs of integration." The company still had to invest several hundreds of thousands of euros in this </w:t>
      </w:r>
      <w:r w:rsidRPr="00E24D15">
        <w:rPr>
          <w:rFonts w:eastAsia="Arial" w:cs="Arial"/>
          <w:color w:val="000000"/>
          <w:sz w:val="24"/>
          <w:szCs w:val="22"/>
          <w:lang w:val="en-US"/>
        </w:rPr>
        <w:lastRenderedPageBreak/>
        <w:t xml:space="preserve">2.4-kilometre-long cable connection, but it was money well spent according to Michael </w:t>
      </w:r>
      <w:proofErr w:type="spellStart"/>
      <w:r w:rsidRPr="00E24D15">
        <w:rPr>
          <w:rFonts w:eastAsia="Arial" w:cs="Arial"/>
          <w:color w:val="000000"/>
          <w:sz w:val="24"/>
          <w:szCs w:val="22"/>
          <w:lang w:val="en-US"/>
        </w:rPr>
        <w:t>Hehl</w:t>
      </w:r>
      <w:proofErr w:type="spellEnd"/>
      <w:r w:rsidRPr="00E24D15">
        <w:rPr>
          <w:rFonts w:eastAsia="Arial" w:cs="Arial"/>
          <w:color w:val="000000"/>
          <w:sz w:val="24"/>
          <w:szCs w:val="22"/>
          <w:lang w:val="en-US"/>
        </w:rPr>
        <w:t xml:space="preserve"> since by feeding the wind energy generated into the grid, Arburg can use the electricity equivalent of around 340 households in the company itself.</w:t>
      </w:r>
      <w:r w:rsidRPr="00E24D15">
        <w:rPr>
          <w:rFonts w:ascii="Bahnschrift" w:eastAsia="Bahnschrift" w:hAnsi="Bahnschrift" w:cs="Bahnschrift"/>
          <w:color w:val="000000"/>
          <w:sz w:val="24"/>
          <w:szCs w:val="22"/>
          <w:vertAlign w:val="subscript"/>
          <w:lang w:val="en-US"/>
        </w:rPr>
        <w:t xml:space="preserve"> </w:t>
      </w:r>
    </w:p>
    <w:p w14:paraId="296EB170" w14:textId="77777777" w:rsidR="006851E2" w:rsidRPr="00E24D15" w:rsidRDefault="006851E2" w:rsidP="00E24D15">
      <w:pPr>
        <w:spacing w:after="4" w:line="360" w:lineRule="auto"/>
        <w:ind w:left="-5" w:hanging="10"/>
        <w:rPr>
          <w:rFonts w:eastAsia="Arial" w:cs="Arial"/>
          <w:color w:val="000000"/>
          <w:sz w:val="24"/>
          <w:szCs w:val="22"/>
          <w:lang w:val="en-US"/>
        </w:rPr>
      </w:pPr>
      <w:r w:rsidRPr="00E24D15">
        <w:rPr>
          <w:rFonts w:eastAsia="Arial" w:cs="Arial"/>
          <w:color w:val="000000"/>
          <w:sz w:val="24"/>
          <w:szCs w:val="22"/>
          <w:lang w:val="en-US" w:eastAsia="en"/>
        </w:rPr>
        <w:t xml:space="preserve"> </w:t>
      </w:r>
    </w:p>
    <w:p w14:paraId="640FE5A8" w14:textId="77777777" w:rsidR="00E24D15" w:rsidRPr="00E24D15" w:rsidRDefault="006851E2" w:rsidP="00E24D15">
      <w:pPr>
        <w:spacing w:after="4" w:line="360" w:lineRule="auto"/>
        <w:ind w:left="-5" w:hanging="10"/>
        <w:rPr>
          <w:rFonts w:eastAsia="Arial" w:cs="Arial"/>
          <w:b/>
          <w:color w:val="000000"/>
          <w:sz w:val="24"/>
          <w:szCs w:val="22"/>
          <w:lang w:val="en-US"/>
        </w:rPr>
      </w:pPr>
      <w:r w:rsidRPr="00E24D15">
        <w:rPr>
          <w:rFonts w:eastAsia="Arial" w:cs="Arial"/>
          <w:b/>
          <w:color w:val="000000"/>
          <w:sz w:val="24"/>
          <w:szCs w:val="22"/>
          <w:lang w:val="en-US"/>
        </w:rPr>
        <w:t>Regional energy and even more CO</w:t>
      </w:r>
      <w:r w:rsidRPr="00E24D15">
        <w:rPr>
          <w:rFonts w:eastAsia="Arial" w:cs="Arial"/>
          <w:b/>
          <w:color w:val="000000"/>
          <w:sz w:val="24"/>
          <w:szCs w:val="22"/>
          <w:vertAlign w:val="subscript"/>
          <w:lang w:val="en-US"/>
        </w:rPr>
        <w:t>2</w:t>
      </w:r>
      <w:r w:rsidRPr="00E24D15">
        <w:rPr>
          <w:rFonts w:eastAsia="Arial" w:cs="Arial"/>
          <w:b/>
          <w:color w:val="000000"/>
          <w:sz w:val="24"/>
          <w:szCs w:val="22"/>
          <w:lang w:val="en-US"/>
        </w:rPr>
        <w:t xml:space="preserve"> savings </w:t>
      </w:r>
    </w:p>
    <w:p w14:paraId="7EBA2C92" w14:textId="69362AD6" w:rsidR="006851E2" w:rsidRPr="00E24D15" w:rsidRDefault="006851E2" w:rsidP="00E24D15">
      <w:pPr>
        <w:spacing w:after="4" w:line="360" w:lineRule="auto"/>
        <w:ind w:left="-5" w:hanging="10"/>
        <w:rPr>
          <w:rFonts w:eastAsia="Arial" w:cs="Arial"/>
          <w:color w:val="000000"/>
          <w:sz w:val="24"/>
          <w:szCs w:val="22"/>
          <w:lang w:val="en-US"/>
        </w:rPr>
      </w:pPr>
      <w:r w:rsidRPr="00E24D15">
        <w:rPr>
          <w:rFonts w:eastAsia="Arial" w:cs="Arial"/>
          <w:color w:val="000000"/>
          <w:sz w:val="24"/>
          <w:szCs w:val="22"/>
          <w:lang w:val="en-US"/>
        </w:rPr>
        <w:t xml:space="preserve">With this move, Arburg is consistently pursuing its goal of becoming even more independent of fossil raw materials </w:t>
      </w:r>
      <w:proofErr w:type="gramStart"/>
      <w:r w:rsidRPr="00E24D15">
        <w:rPr>
          <w:rFonts w:eastAsia="Arial" w:cs="Arial"/>
          <w:color w:val="000000"/>
          <w:sz w:val="24"/>
          <w:szCs w:val="22"/>
          <w:lang w:val="en-US"/>
        </w:rPr>
        <w:t>through the use of</w:t>
      </w:r>
      <w:proofErr w:type="gramEnd"/>
      <w:r w:rsidRPr="00E24D15">
        <w:rPr>
          <w:rFonts w:eastAsia="Arial" w:cs="Arial"/>
          <w:color w:val="000000"/>
          <w:sz w:val="24"/>
          <w:szCs w:val="22"/>
          <w:lang w:val="en-US"/>
        </w:rPr>
        <w:t xml:space="preserve"> natural resources. Generating and using regional energy is also another step towards increased carbon neutrality. Florian Schmitz, head of the Building Services department, calculates: "The cost of the power line to the wind turbines will have paid for itself in less than five years. With the additional 1.7 megawatts of generator power, we are adding another pillar to our regional regenerative energy concept. The direct connection is only logical: to generate energy directly where it is needed." He notes that for Arburg, wind energy is the logical complement to its geothermal energy system and the nine photovoltaic plants with a total output of 2.75 </w:t>
      </w:r>
      <w:proofErr w:type="spellStart"/>
      <w:r w:rsidRPr="00E24D15">
        <w:rPr>
          <w:rFonts w:eastAsia="Arial" w:cs="Arial"/>
          <w:color w:val="000000"/>
          <w:sz w:val="24"/>
          <w:szCs w:val="22"/>
          <w:lang w:val="en-US"/>
        </w:rPr>
        <w:t>MWp</w:t>
      </w:r>
      <w:proofErr w:type="spellEnd"/>
      <w:r w:rsidRPr="00E24D15">
        <w:rPr>
          <w:rFonts w:eastAsia="Arial" w:cs="Arial"/>
          <w:color w:val="000000"/>
          <w:sz w:val="24"/>
          <w:szCs w:val="22"/>
          <w:lang w:val="en-US"/>
        </w:rPr>
        <w:t>.</w:t>
      </w:r>
    </w:p>
    <w:p w14:paraId="474CD36D" w14:textId="77777777" w:rsidR="006851E2" w:rsidRPr="00E24D15" w:rsidRDefault="006851E2" w:rsidP="006851E2">
      <w:pPr>
        <w:spacing w:after="112" w:line="256" w:lineRule="auto"/>
        <w:rPr>
          <w:rFonts w:ascii="Calibri" w:eastAsia="Calibri" w:hAnsi="Calibri"/>
          <w:color w:val="000000"/>
          <w:sz w:val="22"/>
          <w:szCs w:val="22"/>
          <w:lang w:val="en-US" w:eastAsia="en"/>
        </w:rPr>
      </w:pPr>
      <w:r w:rsidRPr="00E24D15">
        <w:rPr>
          <w:rFonts w:eastAsia="Arial" w:cs="Arial"/>
          <w:color w:val="000000"/>
          <w:sz w:val="24"/>
          <w:szCs w:val="22"/>
          <w:lang w:val="en-US" w:eastAsia="en"/>
        </w:rPr>
        <w:t xml:space="preserve"> </w:t>
      </w:r>
    </w:p>
    <w:p w14:paraId="6957D623" w14:textId="0BF99675" w:rsidR="006851E2" w:rsidRPr="00E24D15" w:rsidRDefault="005B63C2" w:rsidP="006851E2">
      <w:pPr>
        <w:spacing w:after="117" w:line="256" w:lineRule="auto"/>
        <w:rPr>
          <w:rFonts w:ascii="Calibri" w:eastAsia="Calibri" w:hAnsi="Calibri"/>
          <w:color w:val="000000"/>
          <w:sz w:val="22"/>
          <w:szCs w:val="22"/>
          <w:lang w:val="en-US" w:eastAsia="en"/>
        </w:rPr>
      </w:pPr>
      <w:r w:rsidRPr="00E24D15">
        <w:rPr>
          <w:rFonts w:eastAsia="Arial" w:cs="Arial"/>
          <w:b/>
          <w:color w:val="000000"/>
          <w:sz w:val="24"/>
          <w:szCs w:val="22"/>
          <w:lang w:val="en-US"/>
        </w:rPr>
        <w:t xml:space="preserve">Power generation at a height of 99 </w:t>
      </w:r>
      <w:proofErr w:type="spellStart"/>
      <w:r w:rsidRPr="00E24D15">
        <w:rPr>
          <w:rFonts w:eastAsia="Arial" w:cs="Arial"/>
          <w:b/>
          <w:color w:val="000000"/>
          <w:sz w:val="24"/>
          <w:szCs w:val="22"/>
          <w:lang w:val="en-US"/>
        </w:rPr>
        <w:t>metres</w:t>
      </w:r>
      <w:proofErr w:type="spellEnd"/>
    </w:p>
    <w:p w14:paraId="52A731DF" w14:textId="2B28F77E" w:rsidR="00032886" w:rsidRPr="00E24D15" w:rsidRDefault="006851E2" w:rsidP="00032886">
      <w:pPr>
        <w:spacing w:after="117" w:line="360" w:lineRule="auto"/>
        <w:ind w:left="-5" w:hanging="10"/>
        <w:rPr>
          <w:rFonts w:eastAsia="Arial" w:cs="Arial"/>
          <w:color w:val="000000"/>
          <w:sz w:val="24"/>
          <w:szCs w:val="22"/>
          <w:lang w:val="en-US" w:eastAsia="en"/>
        </w:rPr>
      </w:pPr>
      <w:r w:rsidRPr="00E24D15">
        <w:rPr>
          <w:rFonts w:eastAsia="Arial" w:cs="Arial"/>
          <w:color w:val="000000"/>
          <w:sz w:val="24"/>
          <w:szCs w:val="22"/>
          <w:lang w:val="en-US"/>
        </w:rPr>
        <w:t xml:space="preserve">The wind turbines not only provide additional electricity for Arburg, but also offer exciting insights into the technology of these behemoths that tower 99 </w:t>
      </w:r>
      <w:proofErr w:type="spellStart"/>
      <w:r w:rsidRPr="00E24D15">
        <w:rPr>
          <w:rFonts w:eastAsia="Arial" w:cs="Arial"/>
          <w:color w:val="000000"/>
          <w:sz w:val="24"/>
          <w:szCs w:val="22"/>
          <w:lang w:val="en-US"/>
        </w:rPr>
        <w:t>metres</w:t>
      </w:r>
      <w:proofErr w:type="spellEnd"/>
      <w:r w:rsidRPr="00E24D15">
        <w:rPr>
          <w:rFonts w:eastAsia="Arial" w:cs="Arial"/>
          <w:color w:val="000000"/>
          <w:sz w:val="24"/>
          <w:szCs w:val="22"/>
          <w:lang w:val="en-US"/>
        </w:rPr>
        <w:t xml:space="preserve"> into the Black Forest sky. The simple explanation for this height is that wind must have a certain strength in order to generate electricity at all. So the higher the wind turbine, the stronger the wind blows on top. Under normal conditions, the tips of the 26-metre-long rotor blades, which cover </w:t>
      </w:r>
      <w:proofErr w:type="gramStart"/>
      <w:r w:rsidRPr="00E24D15">
        <w:rPr>
          <w:rFonts w:eastAsia="Arial" w:cs="Arial"/>
          <w:color w:val="000000"/>
          <w:sz w:val="24"/>
          <w:szCs w:val="22"/>
          <w:lang w:val="en-US"/>
        </w:rPr>
        <w:t>a total of 2,124</w:t>
      </w:r>
      <w:proofErr w:type="gramEnd"/>
      <w:r w:rsidRPr="00E24D15">
        <w:rPr>
          <w:rFonts w:eastAsia="Arial" w:cs="Arial"/>
          <w:color w:val="000000"/>
          <w:sz w:val="24"/>
          <w:szCs w:val="22"/>
          <w:lang w:val="en-US"/>
        </w:rPr>
        <w:t xml:space="preserve"> square </w:t>
      </w:r>
      <w:proofErr w:type="spellStart"/>
      <w:r w:rsidRPr="00E24D15">
        <w:rPr>
          <w:rFonts w:eastAsia="Arial" w:cs="Arial"/>
          <w:color w:val="000000"/>
          <w:sz w:val="24"/>
          <w:szCs w:val="22"/>
          <w:lang w:val="en-US"/>
        </w:rPr>
        <w:t>metres</w:t>
      </w:r>
      <w:proofErr w:type="spellEnd"/>
      <w:r w:rsidRPr="00E24D15">
        <w:rPr>
          <w:rFonts w:eastAsia="Arial" w:cs="Arial"/>
          <w:color w:val="000000"/>
          <w:sz w:val="24"/>
          <w:szCs w:val="22"/>
          <w:lang w:val="en-US"/>
        </w:rPr>
        <w:t xml:space="preserve">, reach a top speed of 200 </w:t>
      </w:r>
      <w:proofErr w:type="spellStart"/>
      <w:r w:rsidRPr="00E24D15">
        <w:rPr>
          <w:rFonts w:eastAsia="Arial" w:cs="Arial"/>
          <w:color w:val="000000"/>
          <w:sz w:val="24"/>
          <w:szCs w:val="22"/>
          <w:lang w:val="en-US"/>
        </w:rPr>
        <w:t>kilometres</w:t>
      </w:r>
      <w:proofErr w:type="spellEnd"/>
      <w:r w:rsidRPr="00E24D15">
        <w:rPr>
          <w:rFonts w:eastAsia="Arial" w:cs="Arial"/>
          <w:color w:val="000000"/>
          <w:sz w:val="24"/>
          <w:szCs w:val="22"/>
          <w:lang w:val="en-US"/>
        </w:rPr>
        <w:t xml:space="preserve"> per hour. To prevent the turbine from self-destructing through excessive rotation, the blades always rotate in a way that </w:t>
      </w:r>
      <w:r w:rsidRPr="00E24D15">
        <w:rPr>
          <w:rFonts w:eastAsia="Arial" w:cs="Arial"/>
          <w:color w:val="000000"/>
          <w:sz w:val="24"/>
          <w:szCs w:val="22"/>
          <w:lang w:val="en-US"/>
        </w:rPr>
        <w:lastRenderedPageBreak/>
        <w:t xml:space="preserve">stops them from becoming too fast in the first place. They reach a maximum of 31.4 revolutions per minute. The control technology and generator are located in a nacelle the size of a standard car garage. </w:t>
      </w:r>
    </w:p>
    <w:p w14:paraId="18AF9974" w14:textId="46361646" w:rsidR="00032886" w:rsidRPr="00E24D15" w:rsidRDefault="00032886" w:rsidP="0053767B">
      <w:pPr>
        <w:pStyle w:val="PMHeadline"/>
        <w:rPr>
          <w:lang w:val="en-US"/>
        </w:rPr>
      </w:pPr>
    </w:p>
    <w:p w14:paraId="772D5D7C" w14:textId="7B976E3A" w:rsidR="0053767B" w:rsidRDefault="0053767B" w:rsidP="0053767B">
      <w:pPr>
        <w:pStyle w:val="PMHeadline"/>
      </w:pPr>
      <w:proofErr w:type="spellStart"/>
      <w:r>
        <w:t>Photo</w:t>
      </w:r>
      <w:proofErr w:type="spellEnd"/>
    </w:p>
    <w:p w14:paraId="5747F6E7" w14:textId="701105EC" w:rsidR="00610FB6" w:rsidRPr="00127E1D" w:rsidRDefault="00610FB6" w:rsidP="0053767B">
      <w:pPr>
        <w:pStyle w:val="PMHeadline"/>
        <w:rPr>
          <w:sz w:val="24"/>
          <w:szCs w:val="24"/>
        </w:rPr>
      </w:pPr>
    </w:p>
    <w:p w14:paraId="43BB7276" w14:textId="77777777" w:rsidR="00BD0608" w:rsidRDefault="00BD0608" w:rsidP="0053767B">
      <w:pPr>
        <w:pStyle w:val="PMText"/>
        <w:rPr>
          <w:rFonts w:cs="Times New Roman"/>
          <w:b/>
          <w:bCs/>
          <w:snapToGrid/>
        </w:rPr>
      </w:pPr>
      <w:r>
        <w:rPr>
          <w:rFonts w:cs="Times New Roman"/>
          <w:b/>
          <w:bCs/>
          <w:snapToGrid/>
        </w:rPr>
        <w:t>191244</w:t>
      </w:r>
    </w:p>
    <w:p w14:paraId="39FEA244" w14:textId="022E428B" w:rsidR="00BD0608" w:rsidRDefault="00BD0608" w:rsidP="0053767B">
      <w:pPr>
        <w:pStyle w:val="PMText"/>
        <w:rPr>
          <w:rFonts w:cs="Times New Roman"/>
          <w:b/>
          <w:bCs/>
          <w:snapToGrid/>
        </w:rPr>
      </w:pPr>
      <w:r>
        <w:rPr>
          <w:noProof/>
          <w:snapToGrid/>
        </w:rPr>
        <w:drawing>
          <wp:inline distT="0" distB="0" distL="0" distR="0" wp14:anchorId="46442A2B" wp14:editId="784118C5">
            <wp:extent cx="2424023" cy="3636035"/>
            <wp:effectExtent l="0" t="0" r="0"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91244_Schalter_Windrad_26052023_J0A6960.jpg"/>
                    <pic:cNvPicPr/>
                  </pic:nvPicPr>
                  <pic:blipFill>
                    <a:blip r:embed="rId10">
                      <a:extLst>
                        <a:ext uri="{28A0092B-C50C-407E-A947-70E740481C1C}">
                          <a14:useLocalDpi xmlns:a14="http://schemas.microsoft.com/office/drawing/2010/main" val="0"/>
                        </a:ext>
                      </a:extLst>
                    </a:blip>
                    <a:stretch>
                      <a:fillRect/>
                    </a:stretch>
                  </pic:blipFill>
                  <pic:spPr>
                    <a:xfrm>
                      <a:off x="0" y="0"/>
                      <a:ext cx="2437158" cy="3655738"/>
                    </a:xfrm>
                    <a:prstGeom prst="rect">
                      <a:avLst/>
                    </a:prstGeom>
                  </pic:spPr>
                </pic:pic>
              </a:graphicData>
            </a:graphic>
          </wp:inline>
        </w:drawing>
      </w:r>
    </w:p>
    <w:p w14:paraId="1013DC44" w14:textId="4527A9B9" w:rsidR="0053767B" w:rsidRPr="00E24D15" w:rsidRDefault="00610FB6" w:rsidP="00D0250F">
      <w:pPr>
        <w:pStyle w:val="PMBildunterschrift"/>
        <w:rPr>
          <w:lang w:val="en-US"/>
        </w:rPr>
      </w:pPr>
      <w:r w:rsidRPr="00E24D15">
        <w:rPr>
          <w:lang w:val="en-US"/>
        </w:rPr>
        <w:t xml:space="preserve">Go for wind power: Managing Partner Michael </w:t>
      </w:r>
      <w:proofErr w:type="spellStart"/>
      <w:r w:rsidRPr="00E24D15">
        <w:rPr>
          <w:lang w:val="en-US"/>
        </w:rPr>
        <w:t>Hehl</w:t>
      </w:r>
      <w:proofErr w:type="spellEnd"/>
      <w:r w:rsidRPr="00E24D15">
        <w:rPr>
          <w:lang w:val="en-US"/>
        </w:rPr>
        <w:t xml:space="preserve"> (l.), Florian Schmitz, </w:t>
      </w:r>
      <w:r w:rsidR="00E24D15">
        <w:rPr>
          <w:lang w:val="en-US"/>
        </w:rPr>
        <w:t>Director</w:t>
      </w:r>
      <w:r w:rsidRPr="00E24D15">
        <w:rPr>
          <w:lang w:val="en-US"/>
        </w:rPr>
        <w:t xml:space="preserve"> Building Services </w:t>
      </w:r>
      <w:r w:rsidR="00E24D15">
        <w:rPr>
          <w:lang w:val="en-US"/>
        </w:rPr>
        <w:t>Engineering</w:t>
      </w:r>
      <w:r w:rsidRPr="00E24D15">
        <w:rPr>
          <w:lang w:val="en-US"/>
        </w:rPr>
        <w:t xml:space="preserve"> (</w:t>
      </w:r>
      <w:proofErr w:type="spellStart"/>
      <w:r w:rsidRPr="00E24D15">
        <w:rPr>
          <w:lang w:val="en-US"/>
        </w:rPr>
        <w:t>centre</w:t>
      </w:r>
      <w:proofErr w:type="spellEnd"/>
      <w:r w:rsidRPr="00E24D15">
        <w:rPr>
          <w:lang w:val="en-US"/>
        </w:rPr>
        <w:t xml:space="preserve">), and Markus </w:t>
      </w:r>
      <w:proofErr w:type="spellStart"/>
      <w:r w:rsidRPr="00E24D15">
        <w:rPr>
          <w:lang w:val="en-US"/>
        </w:rPr>
        <w:t>Legler</w:t>
      </w:r>
      <w:proofErr w:type="spellEnd"/>
      <w:r w:rsidRPr="00E24D15">
        <w:rPr>
          <w:lang w:val="en-US"/>
        </w:rPr>
        <w:t xml:space="preserve">, </w:t>
      </w:r>
      <w:r w:rsidR="00E24D15">
        <w:rPr>
          <w:lang w:val="en-US"/>
        </w:rPr>
        <w:t>T</w:t>
      </w:r>
      <w:r w:rsidRPr="00E24D15">
        <w:rPr>
          <w:lang w:val="en-US"/>
        </w:rPr>
        <w:t xml:space="preserve">eam </w:t>
      </w:r>
      <w:r w:rsidR="00E24D15">
        <w:rPr>
          <w:lang w:val="en-US"/>
        </w:rPr>
        <w:t>M</w:t>
      </w:r>
      <w:r w:rsidRPr="00E24D15">
        <w:rPr>
          <w:lang w:val="en-US"/>
        </w:rPr>
        <w:t xml:space="preserve">anager </w:t>
      </w:r>
      <w:r w:rsidR="00E24D15">
        <w:rPr>
          <w:lang w:val="en-US"/>
        </w:rPr>
        <w:t>Electrician</w:t>
      </w:r>
      <w:r w:rsidRPr="00E24D15">
        <w:rPr>
          <w:lang w:val="en-US"/>
        </w:rPr>
        <w:t>, are pleased with the connection, which has been feeding electricity into the company's own medium-voltage grid since January 2023.</w:t>
      </w:r>
    </w:p>
    <w:p w14:paraId="64F5C9E2" w14:textId="77777777" w:rsidR="0053767B" w:rsidRPr="00E24D15" w:rsidRDefault="0053767B" w:rsidP="0053767B">
      <w:pPr>
        <w:pStyle w:val="PMBildquelle"/>
        <w:rPr>
          <w:lang w:val="en-US"/>
        </w:rPr>
      </w:pPr>
      <w:r w:rsidRPr="00E24D15">
        <w:rPr>
          <w:lang w:val="en-US"/>
        </w:rPr>
        <w:t>Photo: Arburg</w:t>
      </w:r>
    </w:p>
    <w:p w14:paraId="444ED13F" w14:textId="77777777" w:rsidR="00E44A5E" w:rsidRPr="00E24D15" w:rsidRDefault="00E44A5E" w:rsidP="00E44A5E">
      <w:pPr>
        <w:pStyle w:val="PMZusatzinfo-Headline"/>
        <w:rPr>
          <w:sz w:val="22"/>
          <w:szCs w:val="22"/>
          <w:lang w:val="en-US"/>
        </w:rPr>
      </w:pPr>
      <w:r w:rsidRPr="00E24D15">
        <w:rPr>
          <w:sz w:val="22"/>
          <w:szCs w:val="22"/>
          <w:lang w:val="en-US"/>
        </w:rPr>
        <w:t>Photo download:</w:t>
      </w:r>
    </w:p>
    <w:p w14:paraId="027DEB78" w14:textId="218AB4AD" w:rsidR="0053767B" w:rsidRPr="00E24D15" w:rsidRDefault="002939F8" w:rsidP="0053767B">
      <w:pPr>
        <w:pStyle w:val="PMZusatzinfo-Headline"/>
        <w:rPr>
          <w:b w:val="0"/>
          <w:lang w:val="en-US"/>
        </w:rPr>
      </w:pPr>
      <w:hyperlink r:id="rId11" w:history="1">
        <w:r w:rsidR="00367569" w:rsidRPr="00E24D15">
          <w:rPr>
            <w:rStyle w:val="Hyperlink"/>
            <w:b w:val="0"/>
            <w:lang w:val="en-US"/>
          </w:rPr>
          <w:t>https://media.arburg.com/portals/downloadcollection/285A555BE0CE6CC646214253DF6E380B</w:t>
        </w:r>
      </w:hyperlink>
    </w:p>
    <w:p w14:paraId="4B21FD14" w14:textId="77777777" w:rsidR="00BD0608" w:rsidRPr="00E24D15" w:rsidRDefault="00BD0608" w:rsidP="0053767B">
      <w:pPr>
        <w:pStyle w:val="PMZusatzinfo-Headline"/>
        <w:rPr>
          <w:lang w:val="en-US"/>
        </w:rPr>
      </w:pPr>
    </w:p>
    <w:p w14:paraId="33BF1B42" w14:textId="77777777" w:rsidR="0053767B" w:rsidRPr="00E24D15" w:rsidRDefault="0053767B" w:rsidP="0053767B">
      <w:pPr>
        <w:pStyle w:val="PMZusatzinfo-Headline"/>
        <w:rPr>
          <w:lang w:val="en-US"/>
        </w:rPr>
      </w:pPr>
    </w:p>
    <w:p w14:paraId="45858374" w14:textId="77777777" w:rsidR="0053767B" w:rsidRPr="00E24D15" w:rsidRDefault="0053767B" w:rsidP="0053767B">
      <w:pPr>
        <w:pStyle w:val="PMZusatzinfo-Headline"/>
        <w:rPr>
          <w:lang w:val="en-US"/>
        </w:rPr>
      </w:pPr>
      <w:r w:rsidRPr="00E24D15">
        <w:rPr>
          <w:lang w:val="en-US"/>
        </w:rPr>
        <w:t xml:space="preserve">Press release </w:t>
      </w:r>
    </w:p>
    <w:p w14:paraId="2E10C6C5" w14:textId="610E3269" w:rsidR="0053767B" w:rsidRPr="00774E80" w:rsidRDefault="0053767B" w:rsidP="0053767B">
      <w:pPr>
        <w:pStyle w:val="PMZusatzinfo-Text"/>
      </w:pPr>
      <w:r>
        <w:t xml:space="preserve">File: </w:t>
      </w:r>
      <w:fldSimple w:instr=" FILENAME   \* MERGEFORMAT ">
        <w:r w:rsidR="000C4840">
          <w:rPr>
            <w:noProof/>
          </w:rPr>
          <w:t>ARBURG press release wind power 2023_en_GB.docx</w:t>
        </w:r>
      </w:fldSimple>
    </w:p>
    <w:p w14:paraId="54A62DEF" w14:textId="7B08FF74" w:rsidR="0053767B" w:rsidRPr="00774E80" w:rsidRDefault="00E24D15" w:rsidP="0053767B">
      <w:pPr>
        <w:pStyle w:val="PMZusatzinfo-Text"/>
      </w:pPr>
      <w:proofErr w:type="spellStart"/>
      <w:r>
        <w:t>Characters</w:t>
      </w:r>
      <w:proofErr w:type="spellEnd"/>
      <w:r>
        <w:t>: 3,0124</w:t>
      </w:r>
    </w:p>
    <w:p w14:paraId="063D16C6" w14:textId="6DAE4EFA" w:rsidR="0053767B" w:rsidRPr="00E24D15" w:rsidRDefault="00E24D15" w:rsidP="0053767B">
      <w:pPr>
        <w:pStyle w:val="PMZusatzinfo-Text"/>
        <w:rPr>
          <w:lang w:val="en-US"/>
        </w:rPr>
      </w:pPr>
      <w:r>
        <w:rPr>
          <w:lang w:val="en-US"/>
        </w:rPr>
        <w:t>Words: 4</w:t>
      </w:r>
      <w:r w:rsidR="0053767B" w:rsidRPr="00E24D15">
        <w:rPr>
          <w:lang w:val="en-US"/>
        </w:rPr>
        <w:t>9</w:t>
      </w:r>
      <w:r>
        <w:rPr>
          <w:lang w:val="en-US"/>
        </w:rPr>
        <w:t>4</w:t>
      </w:r>
    </w:p>
    <w:p w14:paraId="709F6173" w14:textId="77777777" w:rsidR="0053767B" w:rsidRPr="00E24D15" w:rsidRDefault="0053767B" w:rsidP="0053767B">
      <w:pPr>
        <w:pStyle w:val="PMZusatzinfo-Text"/>
        <w:rPr>
          <w:lang w:val="en-US"/>
        </w:rPr>
      </w:pPr>
    </w:p>
    <w:p w14:paraId="2D6A6979" w14:textId="77777777" w:rsidR="0053767B" w:rsidRPr="00E24D15" w:rsidRDefault="0053767B" w:rsidP="0053767B">
      <w:pPr>
        <w:pStyle w:val="PMZusatzinfo-Text"/>
        <w:rPr>
          <w:lang w:val="en-US"/>
        </w:rPr>
      </w:pPr>
      <w:r w:rsidRPr="00E24D15">
        <w:rPr>
          <w:lang w:val="en-US"/>
        </w:rPr>
        <w:t>This and other press releases are available for download from our website at www.arburg.com/de/presse/ (www.arburg.com/en/press/)</w:t>
      </w:r>
    </w:p>
    <w:p w14:paraId="665D01A0" w14:textId="77777777" w:rsidR="0053767B" w:rsidRPr="00E24D15" w:rsidRDefault="0053767B" w:rsidP="0053767B">
      <w:pPr>
        <w:pStyle w:val="PMZusatzinfo-Text"/>
        <w:rPr>
          <w:lang w:val="en-US"/>
        </w:rPr>
      </w:pPr>
    </w:p>
    <w:p w14:paraId="19143995" w14:textId="77777777" w:rsidR="0053767B" w:rsidRPr="00E24D15" w:rsidRDefault="0053767B" w:rsidP="0053767B">
      <w:pPr>
        <w:pStyle w:val="PMZusatzinfo-Text"/>
        <w:rPr>
          <w:lang w:val="en-US"/>
        </w:rPr>
      </w:pPr>
    </w:p>
    <w:p w14:paraId="37F1D688" w14:textId="77777777" w:rsidR="0053767B" w:rsidRPr="00E24D15" w:rsidRDefault="0053767B" w:rsidP="0053767B">
      <w:pPr>
        <w:pStyle w:val="PMZusatzinfo-Headline"/>
        <w:rPr>
          <w:lang w:val="en-US"/>
        </w:rPr>
      </w:pPr>
      <w:r w:rsidRPr="00E24D15">
        <w:rPr>
          <w:lang w:val="en-US"/>
        </w:rPr>
        <w:t>Contact</w:t>
      </w:r>
    </w:p>
    <w:p w14:paraId="53BFEB3C" w14:textId="77777777" w:rsidR="0053767B" w:rsidRPr="00E24D15" w:rsidRDefault="0053767B" w:rsidP="0053767B">
      <w:pPr>
        <w:pStyle w:val="PMZusatzinfo-Text"/>
        <w:rPr>
          <w:lang w:val="en-US"/>
        </w:rPr>
      </w:pPr>
      <w:r w:rsidRPr="00E24D15">
        <w:rPr>
          <w:lang w:val="en-US"/>
        </w:rPr>
        <w:t>ARBURG GmbH + Co KG</w:t>
      </w:r>
      <w:bookmarkStart w:id="0" w:name="_GoBack"/>
      <w:bookmarkEnd w:id="0"/>
    </w:p>
    <w:p w14:paraId="04B02FBF" w14:textId="77777777" w:rsidR="0053767B" w:rsidRPr="00774E80" w:rsidRDefault="0053767B" w:rsidP="0053767B">
      <w:pPr>
        <w:pStyle w:val="PMZusatzinfo-Text"/>
        <w:rPr>
          <w:lang w:val="it-IT"/>
        </w:rPr>
      </w:pPr>
      <w:r w:rsidRPr="00E24D15">
        <w:rPr>
          <w:lang w:val="en-US"/>
        </w:rPr>
        <w:t>Press office</w:t>
      </w:r>
    </w:p>
    <w:p w14:paraId="762468C8" w14:textId="77777777" w:rsidR="0053767B" w:rsidRPr="00774E80" w:rsidRDefault="0053767B" w:rsidP="0053767B">
      <w:pPr>
        <w:pStyle w:val="PMZusatzinfo-Text"/>
        <w:rPr>
          <w:lang w:val="it-IT"/>
        </w:rPr>
      </w:pPr>
      <w:r w:rsidRPr="00E24D15">
        <w:rPr>
          <w:lang w:val="en-US"/>
        </w:rPr>
        <w:t>Susanne Palm</w:t>
      </w:r>
    </w:p>
    <w:p w14:paraId="6DD4BBE9" w14:textId="77777777" w:rsidR="0053767B" w:rsidRPr="00774E80" w:rsidRDefault="0053767B" w:rsidP="0053767B">
      <w:pPr>
        <w:pStyle w:val="PMZusatzinfo-Text"/>
        <w:rPr>
          <w:lang w:val="it-IT"/>
        </w:rPr>
      </w:pPr>
      <w:proofErr w:type="spellStart"/>
      <w:r w:rsidRPr="00E24D15">
        <w:rPr>
          <w:lang w:val="en-US"/>
        </w:rPr>
        <w:t>Dr</w:t>
      </w:r>
      <w:proofErr w:type="spellEnd"/>
      <w:r w:rsidRPr="00E24D15">
        <w:rPr>
          <w:lang w:val="en-US"/>
        </w:rPr>
        <w:t xml:space="preserve"> Bettina Keck</w:t>
      </w:r>
    </w:p>
    <w:p w14:paraId="1539D235" w14:textId="77777777" w:rsidR="0053767B" w:rsidRPr="0053767B" w:rsidRDefault="0053767B" w:rsidP="0053767B">
      <w:pPr>
        <w:pStyle w:val="PMZusatzinfo-Text"/>
        <w:rPr>
          <w:lang w:val="en-US"/>
        </w:rPr>
      </w:pPr>
      <w:proofErr w:type="spellStart"/>
      <w:r w:rsidRPr="00E24D15">
        <w:rPr>
          <w:lang w:val="en-US"/>
        </w:rPr>
        <w:t>Postfach</w:t>
      </w:r>
      <w:proofErr w:type="spellEnd"/>
      <w:r w:rsidRPr="00E24D15">
        <w:rPr>
          <w:lang w:val="en-US"/>
        </w:rPr>
        <w:t xml:space="preserve"> 1109</w:t>
      </w:r>
    </w:p>
    <w:p w14:paraId="6641F8C5" w14:textId="77777777" w:rsidR="0053767B" w:rsidRPr="00774E80" w:rsidRDefault="0053767B" w:rsidP="0053767B">
      <w:pPr>
        <w:pStyle w:val="PMZusatzinfo-Text"/>
        <w:rPr>
          <w:lang w:val="en-US"/>
        </w:rPr>
      </w:pPr>
      <w:proofErr w:type="gramStart"/>
      <w:r w:rsidRPr="00E24D15">
        <w:rPr>
          <w:lang w:val="en-US"/>
        </w:rPr>
        <w:t>72286</w:t>
      </w:r>
      <w:proofErr w:type="gramEnd"/>
      <w:r w:rsidRPr="00E24D15">
        <w:rPr>
          <w:lang w:val="en-US"/>
        </w:rPr>
        <w:t xml:space="preserve"> </w:t>
      </w:r>
      <w:proofErr w:type="spellStart"/>
      <w:r w:rsidRPr="00E24D15">
        <w:rPr>
          <w:lang w:val="en-US"/>
        </w:rPr>
        <w:t>Lossburg</w:t>
      </w:r>
      <w:proofErr w:type="spellEnd"/>
    </w:p>
    <w:p w14:paraId="0BF17C47" w14:textId="77777777" w:rsidR="0053767B" w:rsidRPr="00774E80" w:rsidRDefault="0053767B" w:rsidP="0053767B">
      <w:pPr>
        <w:pStyle w:val="PMZusatzinfo-Text"/>
        <w:rPr>
          <w:lang w:val="en-US"/>
        </w:rPr>
      </w:pPr>
      <w:r w:rsidRPr="00E24D15">
        <w:rPr>
          <w:lang w:val="en-US"/>
        </w:rPr>
        <w:t>Tel.: +49 (0)7446 33-3463</w:t>
      </w:r>
    </w:p>
    <w:p w14:paraId="4A397A0C" w14:textId="77777777" w:rsidR="0053767B" w:rsidRPr="00774E80" w:rsidRDefault="0053767B" w:rsidP="0053767B">
      <w:pPr>
        <w:pStyle w:val="PMZusatzinfo-Text"/>
        <w:rPr>
          <w:lang w:val="en-US"/>
        </w:rPr>
      </w:pPr>
      <w:r w:rsidRPr="00E24D15">
        <w:rPr>
          <w:lang w:val="en-US"/>
        </w:rPr>
        <w:t>Tel.: +49 (0)7446 33-3259</w:t>
      </w:r>
    </w:p>
    <w:p w14:paraId="1A0BF86D" w14:textId="77777777" w:rsidR="0053767B" w:rsidRPr="00E24D15" w:rsidRDefault="0053767B" w:rsidP="0053767B">
      <w:pPr>
        <w:pStyle w:val="PMZusatzinfo-Text"/>
        <w:rPr>
          <w:lang w:val="en-US"/>
        </w:rPr>
      </w:pPr>
      <w:r w:rsidRPr="00E24D15">
        <w:rPr>
          <w:lang w:val="en-US"/>
        </w:rPr>
        <w:t>presse_service@arburg.com</w:t>
      </w:r>
    </w:p>
    <w:p w14:paraId="58462DCF" w14:textId="77777777" w:rsidR="0053767B" w:rsidRPr="00E24D15" w:rsidRDefault="0053767B" w:rsidP="0053767B">
      <w:pPr>
        <w:pStyle w:val="PMZusatzinfo-Text"/>
        <w:rPr>
          <w:lang w:val="en-US"/>
        </w:rPr>
      </w:pPr>
    </w:p>
    <w:p w14:paraId="17585197" w14:textId="77777777" w:rsidR="0053767B" w:rsidRPr="00E24D15" w:rsidRDefault="0053767B" w:rsidP="0053767B">
      <w:pPr>
        <w:pStyle w:val="PMZusatzinfo-Text"/>
        <w:rPr>
          <w:lang w:val="en-US"/>
        </w:rPr>
      </w:pPr>
    </w:p>
    <w:p w14:paraId="323EDD35" w14:textId="77777777" w:rsidR="008850AB" w:rsidRPr="00E24D15" w:rsidRDefault="008850AB" w:rsidP="008850AB">
      <w:pPr>
        <w:pStyle w:val="PMZusatzinfo-Headline"/>
        <w:rPr>
          <w:lang w:val="en-US"/>
        </w:rPr>
      </w:pPr>
      <w:r w:rsidRPr="00E24D15">
        <w:rPr>
          <w:lang w:val="en-US"/>
        </w:rPr>
        <w:t>About Arburg</w:t>
      </w:r>
    </w:p>
    <w:p w14:paraId="41FD1927" w14:textId="77777777" w:rsidR="00913A72" w:rsidRPr="00E24D15" w:rsidRDefault="00913A72" w:rsidP="00913A72">
      <w:pPr>
        <w:pStyle w:val="PMZusatzinfo-Text"/>
        <w:rPr>
          <w:lang w:val="en-US"/>
        </w:rPr>
      </w:pPr>
      <w:r w:rsidRPr="00E24D15">
        <w:rPr>
          <w:lang w:val="en-US"/>
        </w:rPr>
        <w:t xml:space="preserve">German family-owned company Arburg is one of the world's leading manufacturers of plastic processing machines. Its product portfolio encompasses </w:t>
      </w:r>
      <w:proofErr w:type="spellStart"/>
      <w:r w:rsidRPr="00E24D15">
        <w:rPr>
          <w:lang w:val="en-US"/>
        </w:rPr>
        <w:t>Allrounder</w:t>
      </w:r>
      <w:proofErr w:type="spellEnd"/>
      <w:r w:rsidRPr="00E24D15">
        <w:rPr>
          <w:lang w:val="en-US"/>
        </w:rPr>
        <w:t xml:space="preserve"> injection </w:t>
      </w:r>
      <w:proofErr w:type="spellStart"/>
      <w:r w:rsidRPr="00E24D15">
        <w:rPr>
          <w:lang w:val="en-US"/>
        </w:rPr>
        <w:t>moulding</w:t>
      </w:r>
      <w:proofErr w:type="spellEnd"/>
      <w:r w:rsidRPr="00E24D15">
        <w:rPr>
          <w:lang w:val="en-US"/>
        </w:rPr>
        <w:t xml:space="preserve"> machines with clamping forces of between 125 and 6,500 </w:t>
      </w:r>
      <w:proofErr w:type="spellStart"/>
      <w:proofErr w:type="gramStart"/>
      <w:r w:rsidRPr="00E24D15">
        <w:rPr>
          <w:lang w:val="en-US"/>
        </w:rPr>
        <w:t>kN</w:t>
      </w:r>
      <w:proofErr w:type="spellEnd"/>
      <w:proofErr w:type="gramEnd"/>
      <w:r w:rsidRPr="00E24D15">
        <w:rPr>
          <w:lang w:val="en-US"/>
        </w:rPr>
        <w:t xml:space="preserve">, the </w:t>
      </w:r>
      <w:proofErr w:type="spellStart"/>
      <w:r w:rsidRPr="00E24D15">
        <w:rPr>
          <w:lang w:val="en-US"/>
        </w:rPr>
        <w:t>Freeformer</w:t>
      </w:r>
      <w:proofErr w:type="spellEnd"/>
      <w:r w:rsidRPr="00E24D15">
        <w:rPr>
          <w:lang w:val="en-US"/>
        </w:rPr>
        <w:t xml:space="preserve"> for industrial additive manufacturing and robotic systems, customer and industry-specific turnkey solutions and further peripheral equipment.</w:t>
      </w:r>
    </w:p>
    <w:p w14:paraId="25BACA15" w14:textId="77777777" w:rsidR="00913A72" w:rsidRPr="00E24D15" w:rsidRDefault="00913A72" w:rsidP="00913A72">
      <w:pPr>
        <w:pStyle w:val="Kommentartext"/>
        <w:rPr>
          <w:lang w:val="en-US"/>
        </w:rPr>
      </w:pPr>
      <w:r w:rsidRPr="00E24D15">
        <w:rPr>
          <w:lang w:val="en-US"/>
        </w:rPr>
        <w:t xml:space="preserve">Arburg is a pioneer in the plastics industry when it comes to production efficiency, </w:t>
      </w:r>
      <w:proofErr w:type="spellStart"/>
      <w:r w:rsidRPr="00E24D15">
        <w:rPr>
          <w:lang w:val="en-US"/>
        </w:rPr>
        <w:t>digitalisation</w:t>
      </w:r>
      <w:proofErr w:type="spellEnd"/>
      <w:r w:rsidRPr="00E24D15">
        <w:rPr>
          <w:lang w:val="en-US"/>
        </w:rPr>
        <w:t xml:space="preserve"> and sustainability. The “</w:t>
      </w:r>
      <w:proofErr w:type="spellStart"/>
      <w:r w:rsidRPr="00E24D15">
        <w:rPr>
          <w:lang w:val="en-US"/>
        </w:rPr>
        <w:t>arburgXworld</w:t>
      </w:r>
      <w:proofErr w:type="spellEnd"/>
      <w:r w:rsidRPr="00E24D15">
        <w:rPr>
          <w:lang w:val="en-US"/>
        </w:rPr>
        <w:t xml:space="preserve">” program comprises all digital products and services and </w:t>
      </w:r>
      <w:proofErr w:type="gramStart"/>
      <w:r w:rsidRPr="00E24D15">
        <w:rPr>
          <w:lang w:val="en-US"/>
        </w:rPr>
        <w:t>is also</w:t>
      </w:r>
      <w:proofErr w:type="gramEnd"/>
      <w:r w:rsidRPr="00E24D15">
        <w:rPr>
          <w:lang w:val="en-US"/>
        </w:rPr>
        <w:t xml:space="preserve"> the name of the customer portal. The company’s strategies regarding the efficient use of resources and circular economy, as well as all related aspects and activities, </w:t>
      </w:r>
      <w:proofErr w:type="gramStart"/>
      <w:r w:rsidRPr="00E24D15">
        <w:rPr>
          <w:lang w:val="en-US"/>
        </w:rPr>
        <w:t>are outlined</w:t>
      </w:r>
      <w:proofErr w:type="gramEnd"/>
      <w:r w:rsidRPr="00E24D15">
        <w:rPr>
          <w:lang w:val="en-US"/>
        </w:rPr>
        <w:t xml:space="preserve"> in the '</w:t>
      </w:r>
      <w:proofErr w:type="spellStart"/>
      <w:r w:rsidRPr="00E24D15">
        <w:rPr>
          <w:lang w:val="en-US"/>
        </w:rPr>
        <w:t>arburgGREENworld</w:t>
      </w:r>
      <w:proofErr w:type="spellEnd"/>
      <w:r w:rsidRPr="00E24D15">
        <w:rPr>
          <w:lang w:val="en-US"/>
        </w:rPr>
        <w:t>' program.</w:t>
      </w:r>
    </w:p>
    <w:p w14:paraId="09E7441A" w14:textId="77777777" w:rsidR="00913A72" w:rsidRPr="00E24D15" w:rsidRDefault="00913A72" w:rsidP="00913A72">
      <w:pPr>
        <w:pStyle w:val="Kommentartext"/>
        <w:rPr>
          <w:lang w:val="en-US"/>
        </w:rPr>
      </w:pPr>
      <w:r w:rsidRPr="00E24D15">
        <w:rPr>
          <w:rFonts w:cs="Arial"/>
          <w:lang w:val="en-US"/>
        </w:rPr>
        <w:t xml:space="preserve">Arburg's main aim is to enable its customers to manufacture their plastic products, from one-off parts to large-volume batches, to optimum quality standards and in a way that conserves resources, is sustainable and </w:t>
      </w:r>
      <w:proofErr w:type="spellStart"/>
      <w:r w:rsidRPr="00E24D15">
        <w:rPr>
          <w:rFonts w:cs="Arial"/>
          <w:lang w:val="en-US"/>
        </w:rPr>
        <w:t>minimises</w:t>
      </w:r>
      <w:proofErr w:type="spellEnd"/>
      <w:r w:rsidRPr="00E24D15">
        <w:rPr>
          <w:rFonts w:cs="Arial"/>
          <w:lang w:val="en-US"/>
        </w:rPr>
        <w:t xml:space="preserve"> unit costs. </w:t>
      </w:r>
      <w:r w:rsidRPr="00E24D15">
        <w:rPr>
          <w:lang w:val="en-US"/>
        </w:rPr>
        <w:t>Target groups include the automotive and packaging industries, communication and entertainment electronics, medical technology and the white goods sector.</w:t>
      </w:r>
    </w:p>
    <w:p w14:paraId="082C3CF7" w14:textId="77777777" w:rsidR="00913A72" w:rsidRPr="00E24D15" w:rsidRDefault="00913A72" w:rsidP="00913A72">
      <w:pPr>
        <w:pStyle w:val="PMZusatzinfo-Text"/>
        <w:rPr>
          <w:lang w:val="en-US"/>
        </w:rPr>
      </w:pPr>
      <w:r w:rsidRPr="00E24D15">
        <w:rPr>
          <w:lang w:val="en-US"/>
        </w:rPr>
        <w:t xml:space="preserve">First-class customer support on-site </w:t>
      </w:r>
      <w:proofErr w:type="gramStart"/>
      <w:r w:rsidRPr="00E24D15">
        <w:rPr>
          <w:lang w:val="en-US"/>
        </w:rPr>
        <w:t>is guaranteed</w:t>
      </w:r>
      <w:proofErr w:type="gramEnd"/>
      <w:r w:rsidRPr="00E24D15">
        <w:rPr>
          <w:lang w:val="en-US"/>
        </w:rPr>
        <w:t xml:space="preserve"> by the international sales and service network: Arburg has own </w:t>
      </w:r>
      <w:proofErr w:type="spellStart"/>
      <w:r w:rsidRPr="00E24D15">
        <w:rPr>
          <w:lang w:val="en-US"/>
        </w:rPr>
        <w:t>organisations</w:t>
      </w:r>
      <w:proofErr w:type="spellEnd"/>
      <w:r w:rsidRPr="00E24D15">
        <w:rPr>
          <w:lang w:val="en-US"/>
        </w:rPr>
        <w:t xml:space="preserve"> in 25 countries at 35 locations and is represented in over 100 countries together with trade partners. Its machines </w:t>
      </w:r>
      <w:proofErr w:type="gramStart"/>
      <w:r w:rsidRPr="00E24D15">
        <w:rPr>
          <w:lang w:val="en-US"/>
        </w:rPr>
        <w:t>are produced</w:t>
      </w:r>
      <w:proofErr w:type="gramEnd"/>
      <w:r w:rsidRPr="00E24D15">
        <w:rPr>
          <w:lang w:val="en-US"/>
        </w:rPr>
        <w:t xml:space="preserve"> at the company's German headquarters in </w:t>
      </w:r>
      <w:proofErr w:type="spellStart"/>
      <w:r w:rsidRPr="00E24D15">
        <w:rPr>
          <w:lang w:val="en-US"/>
        </w:rPr>
        <w:t>Lossburg</w:t>
      </w:r>
      <w:proofErr w:type="spellEnd"/>
      <w:r w:rsidRPr="00E24D15">
        <w:rPr>
          <w:lang w:val="en-US"/>
        </w:rPr>
        <w:t xml:space="preserve">. Of </w:t>
      </w:r>
      <w:proofErr w:type="gramStart"/>
      <w:r w:rsidRPr="00E24D15">
        <w:rPr>
          <w:lang w:val="en-US"/>
        </w:rPr>
        <w:t>a total of roughly</w:t>
      </w:r>
      <w:proofErr w:type="gramEnd"/>
      <w:r w:rsidRPr="00E24D15">
        <w:rPr>
          <w:lang w:val="en-US"/>
        </w:rPr>
        <w:t xml:space="preserve"> 3,600 employees, around 3,000 work in Germany, with another 600 employees based in Arburg's </w:t>
      </w:r>
      <w:proofErr w:type="spellStart"/>
      <w:r w:rsidRPr="00E24D15">
        <w:rPr>
          <w:lang w:val="en-US"/>
        </w:rPr>
        <w:t>organisations</w:t>
      </w:r>
      <w:proofErr w:type="spellEnd"/>
      <w:r w:rsidRPr="00E24D15">
        <w:rPr>
          <w:lang w:val="en-US"/>
        </w:rPr>
        <w:t xml:space="preserve"> around the world. Arburg is certified to ISO 9001 (quality), ISO 14001 (environment), ISO 27001 (information security), ISO 29993 (training) and ISO 50001 (energy).</w:t>
      </w:r>
    </w:p>
    <w:p w14:paraId="242B86F4" w14:textId="77777777" w:rsidR="00913A72" w:rsidRPr="00E24D15" w:rsidRDefault="00913A72" w:rsidP="00913A72">
      <w:pPr>
        <w:pStyle w:val="PMZusatzinfo-Text"/>
        <w:rPr>
          <w:lang w:val="en-US"/>
        </w:rPr>
      </w:pPr>
      <w:r w:rsidRPr="00E24D15">
        <w:rPr>
          <w:lang w:val="en-US"/>
        </w:rPr>
        <w:t xml:space="preserve">Further information about Arburg </w:t>
      </w:r>
      <w:proofErr w:type="gramStart"/>
      <w:r w:rsidRPr="00E24D15">
        <w:rPr>
          <w:lang w:val="en-US"/>
        </w:rPr>
        <w:t>can be found</w:t>
      </w:r>
      <w:proofErr w:type="gramEnd"/>
      <w:r w:rsidRPr="00E24D15">
        <w:rPr>
          <w:lang w:val="en-US"/>
        </w:rPr>
        <w:t xml:space="preserve"> at www.arburg.com</w:t>
      </w:r>
    </w:p>
    <w:p w14:paraId="28CE95F8" w14:textId="5A77D396" w:rsidR="000C463F" w:rsidRPr="00E24D15" w:rsidRDefault="000C463F" w:rsidP="00913A72">
      <w:pPr>
        <w:pStyle w:val="PMZusatzinfo-Text"/>
        <w:rPr>
          <w:lang w:val="en-US"/>
        </w:rPr>
      </w:pPr>
    </w:p>
    <w:sectPr w:rsidR="000C463F" w:rsidRPr="00E24D15" w:rsidSect="0053767B">
      <w:headerReference w:type="default" r:id="rId12"/>
      <w:footerReference w:type="default" r:id="rId13"/>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EB715" w14:textId="77777777" w:rsidR="002939F8" w:rsidRDefault="002939F8" w:rsidP="00A01FFE">
      <w:r>
        <w:separator/>
      </w:r>
    </w:p>
    <w:p w14:paraId="383281E3" w14:textId="77777777" w:rsidR="002939F8" w:rsidRDefault="002939F8"/>
  </w:endnote>
  <w:endnote w:type="continuationSeparator" w:id="0">
    <w:p w14:paraId="16A44045" w14:textId="77777777" w:rsidR="002939F8" w:rsidRDefault="002939F8" w:rsidP="00A01FFE">
      <w:r>
        <w:continuationSeparator/>
      </w:r>
    </w:p>
    <w:p w14:paraId="36426405" w14:textId="77777777" w:rsidR="002939F8" w:rsidRDefault="002939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DC473" w14:textId="342CC3FE" w:rsidR="006E2C8C" w:rsidRDefault="006E2C8C" w:rsidP="00EA6CD5">
    <w:pPr>
      <w:jc w:val="center"/>
    </w:pPr>
    <w:r>
      <w:rPr>
        <w:szCs w:val="20"/>
      </w:rPr>
      <w:t xml:space="preserve">Page </w:t>
    </w:r>
    <w:r>
      <w:rPr>
        <w:bCs/>
        <w:szCs w:val="20"/>
      </w:rPr>
      <w:fldChar w:fldCharType="begin"/>
    </w:r>
    <w:r>
      <w:rPr>
        <w:bCs/>
        <w:noProof/>
        <w:szCs w:val="20"/>
      </w:rPr>
      <w:instrText>PAGE  \* Arabic  \* MERGEFORMAT</w:instrText>
    </w:r>
    <w:r>
      <w:fldChar w:fldCharType="separate"/>
    </w:r>
    <w:r w:rsidR="000C4840">
      <w:rPr>
        <w:bCs/>
        <w:noProof/>
        <w:szCs w:val="20"/>
      </w:rPr>
      <w:t>3</w:t>
    </w:r>
    <w:r>
      <w:fldChar w:fldCharType="end"/>
    </w:r>
    <w:r>
      <w:rPr>
        <w:szCs w:val="20"/>
      </w:rPr>
      <w:t xml:space="preserve"> </w:t>
    </w:r>
    <w:proofErr w:type="spellStart"/>
    <w:r>
      <w:rPr>
        <w:szCs w:val="20"/>
      </w:rPr>
      <w:t>of</w:t>
    </w:r>
    <w:proofErr w:type="spellEnd"/>
    <w:r>
      <w:rPr>
        <w:szCs w:val="20"/>
      </w:rPr>
      <w:t xml:space="preserve"> </w:t>
    </w:r>
    <w:r>
      <w:rPr>
        <w:bCs/>
        <w:szCs w:val="20"/>
      </w:rPr>
      <w:fldChar w:fldCharType="begin"/>
    </w:r>
    <w:r>
      <w:rPr>
        <w:bCs/>
        <w:noProof/>
        <w:szCs w:val="20"/>
      </w:rPr>
      <w:instrText>NUMPAGES  \* Arabic  \* MERGEFORMAT</w:instrText>
    </w:r>
    <w:r>
      <w:fldChar w:fldCharType="separate"/>
    </w:r>
    <w:r w:rsidR="000C4840">
      <w:rPr>
        <w:bCs/>
        <w:noProof/>
        <w:szCs w:val="20"/>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06AD0" w14:textId="77777777" w:rsidR="002939F8" w:rsidRDefault="002939F8" w:rsidP="00A01FFE">
      <w:r>
        <w:separator/>
      </w:r>
    </w:p>
    <w:p w14:paraId="46DE7066" w14:textId="77777777" w:rsidR="002939F8" w:rsidRDefault="002939F8"/>
  </w:footnote>
  <w:footnote w:type="continuationSeparator" w:id="0">
    <w:p w14:paraId="0EEBEB51" w14:textId="77777777" w:rsidR="002939F8" w:rsidRDefault="002939F8" w:rsidP="00A01FFE">
      <w:r>
        <w:continuationSeparator/>
      </w:r>
    </w:p>
    <w:p w14:paraId="0BAF2A5E" w14:textId="77777777" w:rsidR="002939F8" w:rsidRDefault="002939F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DBE24" w14:textId="768F4E1C" w:rsidR="00B87FBE" w:rsidRDefault="005B63C2" w:rsidP="00BE30AE">
    <w:r>
      <w:rPr>
        <w:noProof/>
      </w:rPr>
      <mc:AlternateContent>
        <mc:Choice Requires="wps">
          <w:drawing>
            <wp:anchor distT="0" distB="0" distL="114300" distR="114300" simplePos="0" relativeHeight="251656704" behindDoc="0" locked="0" layoutInCell="0" allowOverlap="1" wp14:anchorId="186A4835" wp14:editId="72B4835A">
              <wp:simplePos x="0" y="0"/>
              <wp:positionH relativeFrom="page">
                <wp:posOffset>1080135</wp:posOffset>
              </wp:positionH>
              <wp:positionV relativeFrom="page">
                <wp:posOffset>1223010</wp:posOffset>
              </wp:positionV>
              <wp:extent cx="4140200"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0C92A" id="Line 2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96.3pt" to="411.0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2rEAIAACoEAAAOAAAAZHJzL2Uyb0RvYy54bWysU8GO2yAQvVfqPyDuie2sm81acVYrO+kl&#10;bSPt9gMI4BgVAwISJ6r67x2IHe1uL1VVH/DAzDzezBuWj+dOohO3TmhV4myaYsQV1UyoQ4m/v2wm&#10;C4ycJ4oRqRUv8YU7/Lj6+GHZm4LPdKsl4xYBiHJFb0rcem+KJHG05R1xU224AmejbUc8bO0hYZb0&#10;gN7JZJam86TXlhmrKXcOTuurE68iftNw6r81jeMeyRIDNx9XG9d9WJPVkhQHS0wr6ECD/AOLjggF&#10;l96gauIJOlrxB1QnqNVON35KdZfophGUxxqgmix9V81zSwyPtUBznLm1yf0/WPr1tLNIMNAOI0U6&#10;kGgrFEezeWhNb1wBEZXa2VAcPatns9X0h0NKVy1RBx4pvlwM5GUhI3mTEjbOwAX7/otmEEOOXsc+&#10;nRvbBUjoADpHOS43OfjZIwqHeZanoDFGdPQlpBgTjXX+M9cdCkaJJZCOwOS0dT4QIcUYEu5ReiOk&#10;jGpLhXpgO7sH6OByWgoWvHFjD/tKWnQiYWDiF8t6F2b1UbGI1nLC1oPtiZBXG26XKuBBLcBnsK4T&#10;8fMhfVgv1ot8ks/m60me1vXkaVPlk/kmu/9U39VVVWe/ArUsL1rBGFeB3TidWf536g/v5DpXt/m8&#10;9SF5ix4bBmTHfyQdxQz6XSdhr9llZ0eRYSBj8PB4wsS/3oP9+omvfgMAAP//AwBQSwMEFAAGAAgA&#10;AAAhAIsZAh3eAAAACwEAAA8AAABkcnMvZG93bnJldi54bWxMj0FPwzAMhe9I/IfISNxYuhy2UppO&#10;CDRNoF22IXH1mtAUGqdrsq38ezwJCW5+z0/Pn8vF6DtxskNsA2mYTjIQlupgWmo0vO2WdzmImJAM&#10;doGshm8bYVFdX5VYmHCmjT1tUyO4hGKBGlxKfSFlrJ31GCeht8S7jzB4TCyHRpoBz1zuO6mybCY9&#10;tsQXHPb2ydn6a3v0GvB5tUnvuXqdty9u/blbHlYuP2h9ezM+PoBIdkx/YbjgMzpUzLQPRzJRdKzn&#10;2ZSjPNyrGQhO5Eqxs/91ZFXK/z9UPwAAAP//AwBQSwECLQAUAAYACAAAACEAtoM4kv4AAADhAQAA&#10;EwAAAAAAAAAAAAAAAAAAAAAAW0NvbnRlbnRfVHlwZXNdLnhtbFBLAQItABQABgAIAAAAIQA4/SH/&#10;1gAAAJQBAAALAAAAAAAAAAAAAAAAAC8BAABfcmVscy8ucmVsc1BLAQItABQABgAIAAAAIQBbUr2r&#10;EAIAACoEAAAOAAAAAAAAAAAAAAAAAC4CAABkcnMvZTJvRG9jLnhtbFBLAQItABQABgAIAAAAIQCL&#10;GQId3gAAAAsBAAAPAAAAAAAAAAAAAAAAAGoEAABkcnMvZG93bnJldi54bWxQSwUGAAAAAAQABADz&#10;AAAAdQUAAAAA&#10;" o:allowincell="f" strokeweight="1pt">
              <w10:wrap anchorx="page" anchory="page"/>
            </v:line>
          </w:pict>
        </mc:Fallback>
      </mc:AlternateContent>
    </w:r>
    <w:r>
      <w:rPr>
        <w:noProof/>
      </w:rPr>
      <w:drawing>
        <wp:anchor distT="0" distB="0" distL="114300" distR="114300" simplePos="0" relativeHeight="251657728" behindDoc="0" locked="0" layoutInCell="1" allowOverlap="1" wp14:anchorId="4060E77B" wp14:editId="769712A4">
          <wp:simplePos x="0" y="0"/>
          <wp:positionH relativeFrom="page">
            <wp:posOffset>5422265</wp:posOffset>
          </wp:positionH>
          <wp:positionV relativeFrom="page">
            <wp:posOffset>720090</wp:posOffset>
          </wp:positionV>
          <wp:extent cx="1800225" cy="504825"/>
          <wp:effectExtent l="0" t="0" r="0" b="0"/>
          <wp:wrapSquare wrapText="bothSides"/>
          <wp:docPr id="28" name="Bild 28" descr="Alogo_1c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logo_1c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pic:spPr>
              </pic:pic>
            </a:graphicData>
          </a:graphic>
          <wp14:sizeRelH relativeFrom="page">
            <wp14:pctWidth>0</wp14:pctWidth>
          </wp14:sizeRelH>
          <wp14:sizeRelV relativeFrom="page">
            <wp14:pctHeight>0</wp14:pctHeight>
          </wp14:sizeRelV>
        </wp:anchor>
      </w:drawing>
    </w:r>
    <w:r>
      <w:rPr>
        <w:rFonts w:cs="Arial"/>
        <w:b/>
        <w:bCs/>
        <w:sz w:val="28"/>
        <w:szCs w:val="28"/>
      </w:rPr>
      <w:t xml:space="preserve">Press </w:t>
    </w:r>
    <w:proofErr w:type="spellStart"/>
    <w:r>
      <w:rPr>
        <w:rFonts w:cs="Arial"/>
        <w:b/>
        <w:bCs/>
        <w:sz w:val="28"/>
        <w:szCs w:val="28"/>
      </w:rPr>
      <w:t>release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1D158FF"/>
    <w:multiLevelType w:val="hybridMultilevel"/>
    <w:tmpl w:val="FFFFFFFF"/>
    <w:lvl w:ilvl="0" w:tplc="FD4257A0">
      <w:start w:val="1"/>
      <w:numFmt w:val="bullet"/>
      <w:lvlText w:val="•"/>
      <w:lvlJc w:val="left"/>
      <w:pPr>
        <w:ind w:left="69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1E87812">
      <w:start w:val="1"/>
      <w:numFmt w:val="bullet"/>
      <w:lvlText w:val="o"/>
      <w:lvlJc w:val="left"/>
      <w:pPr>
        <w:ind w:left="144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CAE694F6">
      <w:start w:val="1"/>
      <w:numFmt w:val="bullet"/>
      <w:lvlText w:val="▪"/>
      <w:lvlJc w:val="left"/>
      <w:pPr>
        <w:ind w:left="216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2660A4B4">
      <w:start w:val="1"/>
      <w:numFmt w:val="bullet"/>
      <w:lvlText w:val="•"/>
      <w:lvlJc w:val="left"/>
      <w:pPr>
        <w:ind w:left="288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08CC324">
      <w:start w:val="1"/>
      <w:numFmt w:val="bullet"/>
      <w:lvlText w:val="o"/>
      <w:lvlJc w:val="left"/>
      <w:pPr>
        <w:ind w:left="360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CC56A6E4">
      <w:start w:val="1"/>
      <w:numFmt w:val="bullet"/>
      <w:lvlText w:val="▪"/>
      <w:lvlJc w:val="left"/>
      <w:pPr>
        <w:ind w:left="432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1464A3A6">
      <w:start w:val="1"/>
      <w:numFmt w:val="bullet"/>
      <w:lvlText w:val="•"/>
      <w:lvlJc w:val="left"/>
      <w:pPr>
        <w:ind w:left="504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A15CDF5A">
      <w:start w:val="1"/>
      <w:numFmt w:val="bullet"/>
      <w:lvlText w:val="o"/>
      <w:lvlJc w:val="left"/>
      <w:pPr>
        <w:ind w:left="576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3014C3C4">
      <w:start w:val="1"/>
      <w:numFmt w:val="bullet"/>
      <w:lvlText w:val="▪"/>
      <w:lvlJc w:val="left"/>
      <w:pPr>
        <w:ind w:left="648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134446D"/>
    <w:multiLevelType w:val="hybridMultilevel"/>
    <w:tmpl w:val="9020C7AE"/>
    <w:lvl w:ilvl="0" w:tplc="04070001">
      <w:start w:val="1"/>
      <w:numFmt w:val="bullet"/>
      <w:lvlText w:val=""/>
      <w:lvlJc w:val="left"/>
      <w:pPr>
        <w:ind w:left="696"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11E87812">
      <w:start w:val="1"/>
      <w:numFmt w:val="bullet"/>
      <w:lvlText w:val="o"/>
      <w:lvlJc w:val="left"/>
      <w:pPr>
        <w:ind w:left="144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CAE694F6">
      <w:start w:val="1"/>
      <w:numFmt w:val="bullet"/>
      <w:lvlText w:val="▪"/>
      <w:lvlJc w:val="left"/>
      <w:pPr>
        <w:ind w:left="216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2660A4B4">
      <w:start w:val="1"/>
      <w:numFmt w:val="bullet"/>
      <w:lvlText w:val="•"/>
      <w:lvlJc w:val="left"/>
      <w:pPr>
        <w:ind w:left="288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08CC324">
      <w:start w:val="1"/>
      <w:numFmt w:val="bullet"/>
      <w:lvlText w:val="o"/>
      <w:lvlJc w:val="left"/>
      <w:pPr>
        <w:ind w:left="360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CC56A6E4">
      <w:start w:val="1"/>
      <w:numFmt w:val="bullet"/>
      <w:lvlText w:val="▪"/>
      <w:lvlJc w:val="left"/>
      <w:pPr>
        <w:ind w:left="432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1464A3A6">
      <w:start w:val="1"/>
      <w:numFmt w:val="bullet"/>
      <w:lvlText w:val="•"/>
      <w:lvlJc w:val="left"/>
      <w:pPr>
        <w:ind w:left="504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A15CDF5A">
      <w:start w:val="1"/>
      <w:numFmt w:val="bullet"/>
      <w:lvlText w:val="o"/>
      <w:lvlJc w:val="left"/>
      <w:pPr>
        <w:ind w:left="576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3014C3C4">
      <w:start w:val="1"/>
      <w:numFmt w:val="bullet"/>
      <w:lvlText w:val="▪"/>
      <w:lvlJc w:val="left"/>
      <w:pPr>
        <w:ind w:left="648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num w:numId="1">
    <w:abstractNumId w:val="6"/>
  </w:num>
  <w:num w:numId="2">
    <w:abstractNumId w:val="7"/>
  </w:num>
  <w:num w:numId="3">
    <w:abstractNumId w:val="9"/>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4"/>
  </w:num>
  <w:num w:numId="14">
    <w:abstractNumId w:val="10"/>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ADB"/>
    <w:rsid w:val="000144E2"/>
    <w:rsid w:val="00015AA3"/>
    <w:rsid w:val="00020AB6"/>
    <w:rsid w:val="0002661E"/>
    <w:rsid w:val="000323B5"/>
    <w:rsid w:val="00032886"/>
    <w:rsid w:val="00033806"/>
    <w:rsid w:val="0003592D"/>
    <w:rsid w:val="00037314"/>
    <w:rsid w:val="00044544"/>
    <w:rsid w:val="00052CA9"/>
    <w:rsid w:val="000613AA"/>
    <w:rsid w:val="00064C6A"/>
    <w:rsid w:val="00073E35"/>
    <w:rsid w:val="000740CC"/>
    <w:rsid w:val="00086A70"/>
    <w:rsid w:val="00087CCD"/>
    <w:rsid w:val="00092000"/>
    <w:rsid w:val="000978EF"/>
    <w:rsid w:val="000A0978"/>
    <w:rsid w:val="000B68EF"/>
    <w:rsid w:val="000C463F"/>
    <w:rsid w:val="000C4840"/>
    <w:rsid w:val="000D115F"/>
    <w:rsid w:val="000D3E6B"/>
    <w:rsid w:val="000D5811"/>
    <w:rsid w:val="000D5F36"/>
    <w:rsid w:val="000D6421"/>
    <w:rsid w:val="000E1CD5"/>
    <w:rsid w:val="00100678"/>
    <w:rsid w:val="00102267"/>
    <w:rsid w:val="00105F5D"/>
    <w:rsid w:val="00111AD6"/>
    <w:rsid w:val="001202B1"/>
    <w:rsid w:val="001210FC"/>
    <w:rsid w:val="0012605A"/>
    <w:rsid w:val="00127E1D"/>
    <w:rsid w:val="00142D24"/>
    <w:rsid w:val="00156959"/>
    <w:rsid w:val="001574D7"/>
    <w:rsid w:val="0015765F"/>
    <w:rsid w:val="001579D7"/>
    <w:rsid w:val="0016086F"/>
    <w:rsid w:val="0016281D"/>
    <w:rsid w:val="00166B57"/>
    <w:rsid w:val="00167718"/>
    <w:rsid w:val="0017447C"/>
    <w:rsid w:val="001768E2"/>
    <w:rsid w:val="00177E1E"/>
    <w:rsid w:val="00181F56"/>
    <w:rsid w:val="00184412"/>
    <w:rsid w:val="001B55AB"/>
    <w:rsid w:val="001B7CF8"/>
    <w:rsid w:val="001C47B6"/>
    <w:rsid w:val="001D696E"/>
    <w:rsid w:val="001E32E2"/>
    <w:rsid w:val="001E72CB"/>
    <w:rsid w:val="001E760F"/>
    <w:rsid w:val="001F3166"/>
    <w:rsid w:val="001F6781"/>
    <w:rsid w:val="00205A50"/>
    <w:rsid w:val="00211F86"/>
    <w:rsid w:val="00231235"/>
    <w:rsid w:val="00246891"/>
    <w:rsid w:val="0025258E"/>
    <w:rsid w:val="002536EE"/>
    <w:rsid w:val="00254654"/>
    <w:rsid w:val="0026168F"/>
    <w:rsid w:val="00263771"/>
    <w:rsid w:val="002730BA"/>
    <w:rsid w:val="00273527"/>
    <w:rsid w:val="00274506"/>
    <w:rsid w:val="002844FB"/>
    <w:rsid w:val="00291240"/>
    <w:rsid w:val="002939F8"/>
    <w:rsid w:val="002B1EA7"/>
    <w:rsid w:val="002D3275"/>
    <w:rsid w:val="002D6708"/>
    <w:rsid w:val="002E1608"/>
    <w:rsid w:val="00306545"/>
    <w:rsid w:val="00307BC6"/>
    <w:rsid w:val="00312294"/>
    <w:rsid w:val="0031448D"/>
    <w:rsid w:val="00315AD8"/>
    <w:rsid w:val="00316040"/>
    <w:rsid w:val="0032731F"/>
    <w:rsid w:val="00340032"/>
    <w:rsid w:val="0035680B"/>
    <w:rsid w:val="0035741A"/>
    <w:rsid w:val="00363724"/>
    <w:rsid w:val="00363A43"/>
    <w:rsid w:val="00367569"/>
    <w:rsid w:val="003764DD"/>
    <w:rsid w:val="00383550"/>
    <w:rsid w:val="00385372"/>
    <w:rsid w:val="003935C7"/>
    <w:rsid w:val="0039404D"/>
    <w:rsid w:val="003C0E0C"/>
    <w:rsid w:val="003D43D6"/>
    <w:rsid w:val="003E294A"/>
    <w:rsid w:val="003E5A18"/>
    <w:rsid w:val="003E5AFB"/>
    <w:rsid w:val="003E694C"/>
    <w:rsid w:val="003F0F7B"/>
    <w:rsid w:val="003F2F48"/>
    <w:rsid w:val="0040355B"/>
    <w:rsid w:val="004063E1"/>
    <w:rsid w:val="00415DE0"/>
    <w:rsid w:val="00421579"/>
    <w:rsid w:val="004223AB"/>
    <w:rsid w:val="0042479E"/>
    <w:rsid w:val="0042792E"/>
    <w:rsid w:val="00435B81"/>
    <w:rsid w:val="004372AB"/>
    <w:rsid w:val="004637EA"/>
    <w:rsid w:val="0047298F"/>
    <w:rsid w:val="00474BA9"/>
    <w:rsid w:val="00475123"/>
    <w:rsid w:val="004767B0"/>
    <w:rsid w:val="004772DF"/>
    <w:rsid w:val="004775B5"/>
    <w:rsid w:val="004802E8"/>
    <w:rsid w:val="00481AC0"/>
    <w:rsid w:val="00481B45"/>
    <w:rsid w:val="00481DEE"/>
    <w:rsid w:val="00492B66"/>
    <w:rsid w:val="0049374D"/>
    <w:rsid w:val="004A4D6D"/>
    <w:rsid w:val="004B300D"/>
    <w:rsid w:val="004B4F95"/>
    <w:rsid w:val="004C456E"/>
    <w:rsid w:val="004D5383"/>
    <w:rsid w:val="004D6033"/>
    <w:rsid w:val="004F2D14"/>
    <w:rsid w:val="00505D40"/>
    <w:rsid w:val="005060EF"/>
    <w:rsid w:val="005100AD"/>
    <w:rsid w:val="00513A05"/>
    <w:rsid w:val="00515AF3"/>
    <w:rsid w:val="00532AD4"/>
    <w:rsid w:val="00535CF7"/>
    <w:rsid w:val="0053767B"/>
    <w:rsid w:val="00541235"/>
    <w:rsid w:val="00542730"/>
    <w:rsid w:val="0055227B"/>
    <w:rsid w:val="00557529"/>
    <w:rsid w:val="00561806"/>
    <w:rsid w:val="005729A3"/>
    <w:rsid w:val="005733E3"/>
    <w:rsid w:val="00576638"/>
    <w:rsid w:val="00591506"/>
    <w:rsid w:val="005A00A6"/>
    <w:rsid w:val="005A6196"/>
    <w:rsid w:val="005B5839"/>
    <w:rsid w:val="005B63C2"/>
    <w:rsid w:val="005D0AE3"/>
    <w:rsid w:val="005D6558"/>
    <w:rsid w:val="005E14F2"/>
    <w:rsid w:val="005E56DA"/>
    <w:rsid w:val="00600635"/>
    <w:rsid w:val="006022ED"/>
    <w:rsid w:val="00610FB6"/>
    <w:rsid w:val="006132A8"/>
    <w:rsid w:val="006148C0"/>
    <w:rsid w:val="0061789C"/>
    <w:rsid w:val="00626467"/>
    <w:rsid w:val="006461F2"/>
    <w:rsid w:val="006466CF"/>
    <w:rsid w:val="006550D3"/>
    <w:rsid w:val="00667B6E"/>
    <w:rsid w:val="0067239F"/>
    <w:rsid w:val="0067264F"/>
    <w:rsid w:val="00680910"/>
    <w:rsid w:val="00682F16"/>
    <w:rsid w:val="006851E2"/>
    <w:rsid w:val="00693EA3"/>
    <w:rsid w:val="006975DB"/>
    <w:rsid w:val="006A1370"/>
    <w:rsid w:val="006B1A90"/>
    <w:rsid w:val="006B448F"/>
    <w:rsid w:val="006C2675"/>
    <w:rsid w:val="006C3DB8"/>
    <w:rsid w:val="006E0375"/>
    <w:rsid w:val="006E077B"/>
    <w:rsid w:val="006E1F90"/>
    <w:rsid w:val="006E2C8C"/>
    <w:rsid w:val="006E35CD"/>
    <w:rsid w:val="006E4B61"/>
    <w:rsid w:val="006E5E8E"/>
    <w:rsid w:val="006E7E96"/>
    <w:rsid w:val="00703F20"/>
    <w:rsid w:val="0072085D"/>
    <w:rsid w:val="0072728C"/>
    <w:rsid w:val="007323B9"/>
    <w:rsid w:val="00732B87"/>
    <w:rsid w:val="00733745"/>
    <w:rsid w:val="00733D93"/>
    <w:rsid w:val="00737ECF"/>
    <w:rsid w:val="007401D1"/>
    <w:rsid w:val="00746A0D"/>
    <w:rsid w:val="00747406"/>
    <w:rsid w:val="007505D4"/>
    <w:rsid w:val="00757C1D"/>
    <w:rsid w:val="00764401"/>
    <w:rsid w:val="00765AF8"/>
    <w:rsid w:val="00771073"/>
    <w:rsid w:val="007729BE"/>
    <w:rsid w:val="00773F16"/>
    <w:rsid w:val="00791422"/>
    <w:rsid w:val="00797CD2"/>
    <w:rsid w:val="007A75EB"/>
    <w:rsid w:val="007B2294"/>
    <w:rsid w:val="007B365B"/>
    <w:rsid w:val="007B43B3"/>
    <w:rsid w:val="007C2765"/>
    <w:rsid w:val="007D4A4A"/>
    <w:rsid w:val="007E33B6"/>
    <w:rsid w:val="007E406F"/>
    <w:rsid w:val="007E7210"/>
    <w:rsid w:val="007F2106"/>
    <w:rsid w:val="00803306"/>
    <w:rsid w:val="00810BC4"/>
    <w:rsid w:val="0081427C"/>
    <w:rsid w:val="008222A1"/>
    <w:rsid w:val="00822CCB"/>
    <w:rsid w:val="008237E7"/>
    <w:rsid w:val="008254E8"/>
    <w:rsid w:val="008271B0"/>
    <w:rsid w:val="00827E6B"/>
    <w:rsid w:val="008529DA"/>
    <w:rsid w:val="00861CA8"/>
    <w:rsid w:val="0086510D"/>
    <w:rsid w:val="00873181"/>
    <w:rsid w:val="00880E6E"/>
    <w:rsid w:val="00880F58"/>
    <w:rsid w:val="00882B59"/>
    <w:rsid w:val="008850AB"/>
    <w:rsid w:val="00892516"/>
    <w:rsid w:val="00892E44"/>
    <w:rsid w:val="008A3A73"/>
    <w:rsid w:val="008A5483"/>
    <w:rsid w:val="008C0324"/>
    <w:rsid w:val="008C3C1C"/>
    <w:rsid w:val="008C62FC"/>
    <w:rsid w:val="008E4197"/>
    <w:rsid w:val="008E43A3"/>
    <w:rsid w:val="008F6B9A"/>
    <w:rsid w:val="009017C6"/>
    <w:rsid w:val="00913A72"/>
    <w:rsid w:val="0091663A"/>
    <w:rsid w:val="00923102"/>
    <w:rsid w:val="00924394"/>
    <w:rsid w:val="009251A8"/>
    <w:rsid w:val="00927FBE"/>
    <w:rsid w:val="00932F08"/>
    <w:rsid w:val="00934C94"/>
    <w:rsid w:val="009370A6"/>
    <w:rsid w:val="0094087D"/>
    <w:rsid w:val="00941070"/>
    <w:rsid w:val="0094712F"/>
    <w:rsid w:val="009520F6"/>
    <w:rsid w:val="00954D3C"/>
    <w:rsid w:val="00954FEA"/>
    <w:rsid w:val="00960EB8"/>
    <w:rsid w:val="00967C21"/>
    <w:rsid w:val="009766A3"/>
    <w:rsid w:val="00986E52"/>
    <w:rsid w:val="00992317"/>
    <w:rsid w:val="0099538C"/>
    <w:rsid w:val="009A090B"/>
    <w:rsid w:val="009A09E1"/>
    <w:rsid w:val="009B7B04"/>
    <w:rsid w:val="009C3BCB"/>
    <w:rsid w:val="009C5FA4"/>
    <w:rsid w:val="009E1BAD"/>
    <w:rsid w:val="009E2C43"/>
    <w:rsid w:val="009F0029"/>
    <w:rsid w:val="00A00988"/>
    <w:rsid w:val="00A01FFE"/>
    <w:rsid w:val="00A044B9"/>
    <w:rsid w:val="00A0566B"/>
    <w:rsid w:val="00A05792"/>
    <w:rsid w:val="00A12CB9"/>
    <w:rsid w:val="00A13058"/>
    <w:rsid w:val="00A162CA"/>
    <w:rsid w:val="00A30AF4"/>
    <w:rsid w:val="00A3288E"/>
    <w:rsid w:val="00A402D1"/>
    <w:rsid w:val="00A50A9D"/>
    <w:rsid w:val="00A50C33"/>
    <w:rsid w:val="00A52331"/>
    <w:rsid w:val="00A53661"/>
    <w:rsid w:val="00A61AD4"/>
    <w:rsid w:val="00A64EE5"/>
    <w:rsid w:val="00A70375"/>
    <w:rsid w:val="00A72DC3"/>
    <w:rsid w:val="00A73C8E"/>
    <w:rsid w:val="00A7596D"/>
    <w:rsid w:val="00A76DF0"/>
    <w:rsid w:val="00A82D53"/>
    <w:rsid w:val="00A934E0"/>
    <w:rsid w:val="00A9455B"/>
    <w:rsid w:val="00A94629"/>
    <w:rsid w:val="00AA21DE"/>
    <w:rsid w:val="00AA3965"/>
    <w:rsid w:val="00AA545A"/>
    <w:rsid w:val="00AA5D91"/>
    <w:rsid w:val="00AA6ADB"/>
    <w:rsid w:val="00AB62C2"/>
    <w:rsid w:val="00AD402A"/>
    <w:rsid w:val="00AE13F6"/>
    <w:rsid w:val="00AF07A3"/>
    <w:rsid w:val="00B04F66"/>
    <w:rsid w:val="00B06F55"/>
    <w:rsid w:val="00B10FC2"/>
    <w:rsid w:val="00B112C3"/>
    <w:rsid w:val="00B229F8"/>
    <w:rsid w:val="00B25156"/>
    <w:rsid w:val="00B3057A"/>
    <w:rsid w:val="00B31B63"/>
    <w:rsid w:val="00B344DD"/>
    <w:rsid w:val="00B5129C"/>
    <w:rsid w:val="00B575C1"/>
    <w:rsid w:val="00B61F23"/>
    <w:rsid w:val="00B63F1F"/>
    <w:rsid w:val="00B6736B"/>
    <w:rsid w:val="00B75377"/>
    <w:rsid w:val="00B766CA"/>
    <w:rsid w:val="00B8235A"/>
    <w:rsid w:val="00B86B63"/>
    <w:rsid w:val="00B87FBE"/>
    <w:rsid w:val="00B90362"/>
    <w:rsid w:val="00BA703F"/>
    <w:rsid w:val="00BB3295"/>
    <w:rsid w:val="00BD0608"/>
    <w:rsid w:val="00BD4EA5"/>
    <w:rsid w:val="00BE10CE"/>
    <w:rsid w:val="00BE30AE"/>
    <w:rsid w:val="00BF0634"/>
    <w:rsid w:val="00BF4CF4"/>
    <w:rsid w:val="00BF7910"/>
    <w:rsid w:val="00C04B94"/>
    <w:rsid w:val="00C07D03"/>
    <w:rsid w:val="00C11D3F"/>
    <w:rsid w:val="00C3056F"/>
    <w:rsid w:val="00C331B3"/>
    <w:rsid w:val="00C378DC"/>
    <w:rsid w:val="00C566F6"/>
    <w:rsid w:val="00C67F92"/>
    <w:rsid w:val="00C7075A"/>
    <w:rsid w:val="00C74C0A"/>
    <w:rsid w:val="00C80B3A"/>
    <w:rsid w:val="00C92E46"/>
    <w:rsid w:val="00CA0E40"/>
    <w:rsid w:val="00CB1E7A"/>
    <w:rsid w:val="00CC5FEA"/>
    <w:rsid w:val="00CE164C"/>
    <w:rsid w:val="00CE337C"/>
    <w:rsid w:val="00CF206B"/>
    <w:rsid w:val="00CF2C52"/>
    <w:rsid w:val="00D0250F"/>
    <w:rsid w:val="00D06F3D"/>
    <w:rsid w:val="00D155F3"/>
    <w:rsid w:val="00D267B0"/>
    <w:rsid w:val="00D26B90"/>
    <w:rsid w:val="00D30596"/>
    <w:rsid w:val="00D43485"/>
    <w:rsid w:val="00D44121"/>
    <w:rsid w:val="00D471FE"/>
    <w:rsid w:val="00D52688"/>
    <w:rsid w:val="00D52E34"/>
    <w:rsid w:val="00D609B5"/>
    <w:rsid w:val="00D64B93"/>
    <w:rsid w:val="00D65A0C"/>
    <w:rsid w:val="00D703E6"/>
    <w:rsid w:val="00D9150F"/>
    <w:rsid w:val="00D91E6A"/>
    <w:rsid w:val="00D928A4"/>
    <w:rsid w:val="00D960BE"/>
    <w:rsid w:val="00DA280E"/>
    <w:rsid w:val="00DC12FA"/>
    <w:rsid w:val="00DC1482"/>
    <w:rsid w:val="00DC3BB3"/>
    <w:rsid w:val="00DD3EE8"/>
    <w:rsid w:val="00DD6254"/>
    <w:rsid w:val="00DE38D3"/>
    <w:rsid w:val="00DF49C0"/>
    <w:rsid w:val="00DF4A91"/>
    <w:rsid w:val="00DF53D0"/>
    <w:rsid w:val="00E01A79"/>
    <w:rsid w:val="00E101C3"/>
    <w:rsid w:val="00E10EED"/>
    <w:rsid w:val="00E12A92"/>
    <w:rsid w:val="00E15A54"/>
    <w:rsid w:val="00E2444E"/>
    <w:rsid w:val="00E24D15"/>
    <w:rsid w:val="00E25E61"/>
    <w:rsid w:val="00E41557"/>
    <w:rsid w:val="00E4186B"/>
    <w:rsid w:val="00E441BE"/>
    <w:rsid w:val="00E44A5E"/>
    <w:rsid w:val="00E50A94"/>
    <w:rsid w:val="00E621FD"/>
    <w:rsid w:val="00E6612C"/>
    <w:rsid w:val="00E67DD8"/>
    <w:rsid w:val="00E71F56"/>
    <w:rsid w:val="00E824ED"/>
    <w:rsid w:val="00E83521"/>
    <w:rsid w:val="00E85F2A"/>
    <w:rsid w:val="00E970E9"/>
    <w:rsid w:val="00EA1C2F"/>
    <w:rsid w:val="00EA534E"/>
    <w:rsid w:val="00EA6CD5"/>
    <w:rsid w:val="00EA7D5B"/>
    <w:rsid w:val="00EB53C2"/>
    <w:rsid w:val="00EB71BA"/>
    <w:rsid w:val="00EC4AA8"/>
    <w:rsid w:val="00ED74CF"/>
    <w:rsid w:val="00EE12AC"/>
    <w:rsid w:val="00EE58D4"/>
    <w:rsid w:val="00EE6E34"/>
    <w:rsid w:val="00EF1FC5"/>
    <w:rsid w:val="00EF52A7"/>
    <w:rsid w:val="00F03BEC"/>
    <w:rsid w:val="00F03F8D"/>
    <w:rsid w:val="00F0716A"/>
    <w:rsid w:val="00F16A87"/>
    <w:rsid w:val="00F16FD1"/>
    <w:rsid w:val="00F17E4B"/>
    <w:rsid w:val="00F21FEE"/>
    <w:rsid w:val="00F238FA"/>
    <w:rsid w:val="00F27D0C"/>
    <w:rsid w:val="00F3766B"/>
    <w:rsid w:val="00F50266"/>
    <w:rsid w:val="00F52D5C"/>
    <w:rsid w:val="00F56E3D"/>
    <w:rsid w:val="00F56F42"/>
    <w:rsid w:val="00F643BE"/>
    <w:rsid w:val="00F65C64"/>
    <w:rsid w:val="00F74432"/>
    <w:rsid w:val="00F75E84"/>
    <w:rsid w:val="00F776F9"/>
    <w:rsid w:val="00F96DA6"/>
    <w:rsid w:val="00FA3206"/>
    <w:rsid w:val="00FB5E9A"/>
    <w:rsid w:val="00FC1220"/>
    <w:rsid w:val="00FC2BF9"/>
    <w:rsid w:val="00FD51A6"/>
    <w:rsid w:val="00FD766F"/>
    <w:rsid w:val="00FF11B9"/>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E041A4"/>
  <w15:chartTrackingRefBased/>
  <w15:docId w15:val="{E0F78B5C-1B83-4CD1-B48C-2C4D6BB1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rPr>
  </w:style>
  <w:style w:type="character" w:customStyle="1" w:styleId="KeinLeerraumZchn">
    <w:name w:val="Kein Leerraum Zchn"/>
    <w:link w:val="KeinLeerraum"/>
    <w:uiPriority w:val="1"/>
    <w:rsid w:val="00EE6E34"/>
    <w:rPr>
      <w:rFonts w:ascii="Calibri" w:hAnsi="Calibri"/>
      <w:sz w:val="22"/>
      <w:szCs w:val="22"/>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paragraph" w:styleId="berarbeitung">
    <w:name w:val="Revision"/>
    <w:hidden/>
    <w:uiPriority w:val="99"/>
    <w:semiHidden/>
    <w:rsid w:val="00A72DC3"/>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 w:id="148898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dia.arburg.com/portals/downloadcollection/285A555BE0CE6CC646214253DF6E380B"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1758f38-1a74-4a39-a3d8-2a4892d7f33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B57EE9D2242D5409CCCEA86A930DF1E" ma:contentTypeVersion="12" ma:contentTypeDescription="Ein neues Dokument erstellen." ma:contentTypeScope="" ma:versionID="6367049ad6fff18b58c0f3986f5dd522">
  <xsd:schema xmlns:xsd="http://www.w3.org/2001/XMLSchema" xmlns:xs="http://www.w3.org/2001/XMLSchema" xmlns:p="http://schemas.microsoft.com/office/2006/metadata/properties" xmlns:ns3="e1758f38-1a74-4a39-a3d8-2a4892d7f33e" xmlns:ns4="ce29d4af-dbdc-4c87-b312-3963dd2ab391" targetNamespace="http://schemas.microsoft.com/office/2006/metadata/properties" ma:root="true" ma:fieldsID="c62ed019266b93b2b8839796191df543" ns3:_="" ns4:_="">
    <xsd:import namespace="e1758f38-1a74-4a39-a3d8-2a4892d7f33e"/>
    <xsd:import namespace="ce29d4af-dbdc-4c87-b312-3963dd2ab39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58f38-1a74-4a39-a3d8-2a4892d7f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4af-dbdc-4c87-b312-3963dd2ab391"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SharingHintHash" ma:index="19"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F8624D-43C5-469A-AE74-507B6B888B42}">
  <ds:schemaRefs>
    <ds:schemaRef ds:uri="http://schemas.microsoft.com/office/2006/metadata/properties"/>
    <ds:schemaRef ds:uri="http://schemas.microsoft.com/office/infopath/2007/PartnerControls"/>
    <ds:schemaRef ds:uri="e1758f38-1a74-4a39-a3d8-2a4892d7f33e"/>
  </ds:schemaRefs>
</ds:datastoreItem>
</file>

<file path=customXml/itemProps2.xml><?xml version="1.0" encoding="utf-8"?>
<ds:datastoreItem xmlns:ds="http://schemas.openxmlformats.org/officeDocument/2006/customXml" ds:itemID="{C8ED6438-318E-4FDC-87CB-34C6E75C6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58f38-1a74-4a39-a3d8-2a4892d7f33e"/>
    <ds:schemaRef ds:uri="ce29d4af-dbdc-4c87-b312-3963dd2ab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10E993-F924-455C-A730-11AE54F7F3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845</Words>
  <Characters>5324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cp:lastModifiedBy>Keck, Bettina</cp:lastModifiedBy>
  <cp:revision>3</cp:revision>
  <cp:lastPrinted>2017-07-10T13:22:00Z</cp:lastPrinted>
  <dcterms:created xsi:type="dcterms:W3CDTF">2023-08-14T13:00:00Z</dcterms:created>
  <dcterms:modified xsi:type="dcterms:W3CDTF">2023-08-14T13:01:00Z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0x0101007B57EE9D2242D5409CCCEA86A930DF1E</vt:lpwstr>
  </property>
</Properties>
</file>