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1DD70" w14:textId="77777777" w:rsidR="00FD51A6" w:rsidRPr="00282633" w:rsidRDefault="00D16B67" w:rsidP="00FD51A6">
      <w:pPr>
        <w:pStyle w:val="FormatvorlagePMHeadline"/>
        <w:rPr>
          <w:rFonts w:cs="Arial"/>
          <w:sz w:val="24"/>
          <w:szCs w:val="24"/>
          <w:u w:val="none"/>
          <w:lang w:val="en-GB"/>
        </w:rPr>
      </w:pPr>
      <w:bookmarkStart w:id="0" w:name="_GoBack"/>
      <w:bookmarkEnd w:id="0"/>
      <w:r w:rsidRPr="00282633">
        <w:rPr>
          <w:rFonts w:cs="Arial"/>
          <w:sz w:val="24"/>
          <w:szCs w:val="24"/>
          <w:u w:val="none"/>
          <w:lang w:val="en-GB"/>
        </w:rPr>
        <w:t>Arburg at MSV 2024</w:t>
      </w:r>
    </w:p>
    <w:p w14:paraId="0C18D906" w14:textId="77777777" w:rsidR="0053767B" w:rsidRPr="00282633" w:rsidRDefault="00D13319" w:rsidP="000613AA">
      <w:pPr>
        <w:pStyle w:val="FormatvorlagePMHeadline"/>
        <w:rPr>
          <w:lang w:val="en-GB"/>
        </w:rPr>
      </w:pPr>
      <w:r w:rsidRPr="00282633">
        <w:rPr>
          <w:lang w:val="en-GB"/>
        </w:rPr>
        <w:t>Arburg presents hybrid machine technology</w:t>
      </w:r>
    </w:p>
    <w:p w14:paraId="304A6BA9" w14:textId="77777777" w:rsidR="0053767B" w:rsidRPr="00282633" w:rsidRDefault="0053767B" w:rsidP="0053767B">
      <w:pPr>
        <w:pStyle w:val="PMSubline"/>
        <w:numPr>
          <w:ilvl w:val="0"/>
          <w:numId w:val="0"/>
        </w:numPr>
        <w:rPr>
          <w:lang w:val="en-GB"/>
        </w:rPr>
      </w:pPr>
    </w:p>
    <w:p w14:paraId="3210F9E1" w14:textId="77777777" w:rsidR="0053767B" w:rsidRPr="00282633" w:rsidRDefault="001C7183" w:rsidP="0053767B">
      <w:pPr>
        <w:pStyle w:val="PMSubline"/>
        <w:rPr>
          <w:lang w:val="en-GB"/>
        </w:rPr>
      </w:pPr>
      <w:r w:rsidRPr="00282633">
        <w:rPr>
          <w:lang w:val="en-GB"/>
        </w:rPr>
        <w:t>Exhibit: hybrid Allrounder 470 H</w:t>
      </w:r>
    </w:p>
    <w:p w14:paraId="504EEB27" w14:textId="3BE175EB" w:rsidR="00D0250F" w:rsidRPr="00282633" w:rsidRDefault="001C7183" w:rsidP="00D0250F">
      <w:pPr>
        <w:pStyle w:val="PMSubline"/>
        <w:rPr>
          <w:lang w:val="en-GB"/>
        </w:rPr>
      </w:pPr>
      <w:r w:rsidRPr="00282633">
        <w:rPr>
          <w:lang w:val="en-GB"/>
        </w:rPr>
        <w:t xml:space="preserve">Expertise: injection moulding technology and turnkey </w:t>
      </w:r>
    </w:p>
    <w:p w14:paraId="7EA01CC4" w14:textId="4A774DDF" w:rsidR="009848ED" w:rsidRPr="00282633" w:rsidRDefault="009848ED" w:rsidP="009848ED">
      <w:pPr>
        <w:pStyle w:val="PMSubline"/>
        <w:rPr>
          <w:lang w:val="en-GB"/>
        </w:rPr>
      </w:pPr>
      <w:r w:rsidRPr="00282633">
        <w:rPr>
          <w:lang w:val="en-GB"/>
        </w:rPr>
        <w:t xml:space="preserve">Added value: service and </w:t>
      </w:r>
      <w:r w:rsidR="00282633" w:rsidRPr="00282633">
        <w:rPr>
          <w:lang w:val="en-GB"/>
        </w:rPr>
        <w:t>consulting</w:t>
      </w:r>
    </w:p>
    <w:p w14:paraId="5F7C9718" w14:textId="77777777" w:rsidR="0053767B" w:rsidRPr="00282633" w:rsidRDefault="0053767B" w:rsidP="00F643BE">
      <w:pPr>
        <w:pStyle w:val="PMText"/>
        <w:rPr>
          <w:lang w:val="en-GB"/>
        </w:rPr>
      </w:pPr>
    </w:p>
    <w:p w14:paraId="49BD525A" w14:textId="636ED716" w:rsidR="0053767B" w:rsidRPr="00282633" w:rsidRDefault="00AA545A" w:rsidP="0053767B">
      <w:pPr>
        <w:pStyle w:val="PMOrtDatum"/>
        <w:rPr>
          <w:lang w:val="en-GB"/>
        </w:rPr>
      </w:pPr>
      <w:r w:rsidRPr="00282633">
        <w:rPr>
          <w:lang w:val="en-GB"/>
        </w:rPr>
        <w:t xml:space="preserve">Lossburg, </w:t>
      </w:r>
      <w:r w:rsidR="00282633" w:rsidRPr="00282633">
        <w:rPr>
          <w:lang w:val="en-GB"/>
        </w:rPr>
        <w:t>01.07</w:t>
      </w:r>
      <w:r w:rsidRPr="00282633">
        <w:rPr>
          <w:lang w:val="en-GB"/>
        </w:rPr>
        <w:t>.2024</w:t>
      </w:r>
    </w:p>
    <w:p w14:paraId="7F0D3057" w14:textId="0C135A11" w:rsidR="00D0250F" w:rsidRPr="00282633" w:rsidRDefault="009848ED" w:rsidP="00D0250F">
      <w:pPr>
        <w:pStyle w:val="PMVorspann"/>
        <w:rPr>
          <w:lang w:val="en-GB"/>
        </w:rPr>
      </w:pPr>
      <w:r w:rsidRPr="00282633">
        <w:rPr>
          <w:lang w:val="en-GB"/>
        </w:rPr>
        <w:t xml:space="preserve">Arburg is a permanent fixture at the international engineering fair in Brno, Czech Republic. At MSV 2024, being held from 8 to 11 October, the company will present its extensive range of products and services on Stand 31 in Hall G1. </w:t>
      </w:r>
      <w:r w:rsidR="00282633" w:rsidRPr="00282633">
        <w:rPr>
          <w:lang w:val="en-GB"/>
        </w:rPr>
        <w:t>A</w:t>
      </w:r>
      <w:r w:rsidRPr="00282633">
        <w:rPr>
          <w:lang w:val="en-GB"/>
        </w:rPr>
        <w:t>n Allrounder 470 H featuring new hybrid machine technology</w:t>
      </w:r>
      <w:r w:rsidR="00282633" w:rsidRPr="00282633">
        <w:rPr>
          <w:lang w:val="en-GB"/>
        </w:rPr>
        <w:t xml:space="preserve"> will take centre stage</w:t>
      </w:r>
      <w:r w:rsidRPr="00282633">
        <w:rPr>
          <w:lang w:val="en-GB"/>
        </w:rPr>
        <w:t>. Other focus topics are service, advice and digital services.</w:t>
      </w:r>
    </w:p>
    <w:p w14:paraId="38047E28" w14:textId="77777777" w:rsidR="0053767B" w:rsidRPr="00282633" w:rsidRDefault="0053767B" w:rsidP="00D0250F">
      <w:pPr>
        <w:pStyle w:val="PMText"/>
        <w:rPr>
          <w:lang w:val="en-GB"/>
        </w:rPr>
      </w:pPr>
    </w:p>
    <w:p w14:paraId="1F688473" w14:textId="64DF4B28" w:rsidR="003779F9" w:rsidRPr="00282633" w:rsidRDefault="005E689C" w:rsidP="00C54339">
      <w:pPr>
        <w:pStyle w:val="PMText"/>
        <w:rPr>
          <w:lang w:val="en-GB"/>
        </w:rPr>
      </w:pPr>
      <w:r w:rsidRPr="00282633">
        <w:rPr>
          <w:lang w:val="en-GB"/>
        </w:rPr>
        <w:t>"We are experiencing a growing demand for advanced injection moulding technologies just as we are for efficient and sustainable production solutions", says Dr Daniel Orel, Managing Director of the Arburg subsidiaries in the Czech Republic and Slovakia, describing the signs of a market recovery in his countries, "At MSV, we will be showing trade visitors how they can use our machines and draw on our services to make their production more efficient and take their company forward. We are here to demonstrate our technological leadership in plastics processing and our commitment to achieving customer satisfaction."</w:t>
      </w:r>
    </w:p>
    <w:p w14:paraId="655327B4" w14:textId="7F6410D5" w:rsidR="00ED6A65" w:rsidRPr="00282633" w:rsidRDefault="00ED6A65" w:rsidP="00C54339">
      <w:pPr>
        <w:pStyle w:val="PMText"/>
        <w:rPr>
          <w:lang w:val="en-GB"/>
        </w:rPr>
      </w:pPr>
    </w:p>
    <w:p w14:paraId="3CE6BC42" w14:textId="77777777" w:rsidR="00282633" w:rsidRPr="00282633" w:rsidRDefault="00282633" w:rsidP="00C54339">
      <w:pPr>
        <w:pStyle w:val="PMText"/>
        <w:rPr>
          <w:lang w:val="en-GB"/>
        </w:rPr>
      </w:pPr>
    </w:p>
    <w:p w14:paraId="07ADE0EF" w14:textId="77777777" w:rsidR="0046441A" w:rsidRPr="00282633" w:rsidRDefault="0046441A" w:rsidP="0046441A">
      <w:pPr>
        <w:pStyle w:val="PMText"/>
        <w:rPr>
          <w:b/>
          <w:lang w:val="en-GB"/>
        </w:rPr>
      </w:pPr>
      <w:r w:rsidRPr="00282633">
        <w:rPr>
          <w:b/>
          <w:lang w:val="en-GB"/>
        </w:rPr>
        <w:lastRenderedPageBreak/>
        <w:t>Hybrid machine technology reduces costs and cycle time</w:t>
      </w:r>
    </w:p>
    <w:p w14:paraId="349AEA4C" w14:textId="22995C60" w:rsidR="0046441A" w:rsidRPr="00282633" w:rsidRDefault="0046441A" w:rsidP="0046441A">
      <w:pPr>
        <w:pStyle w:val="PMText"/>
        <w:rPr>
          <w:lang w:val="en-GB"/>
        </w:rPr>
      </w:pPr>
      <w:r w:rsidRPr="00282633">
        <w:rPr>
          <w:lang w:val="en-GB"/>
        </w:rPr>
        <w:t>A 470 H "P</w:t>
      </w:r>
      <w:r w:rsidR="00282633" w:rsidRPr="00282633">
        <w:rPr>
          <w:lang w:val="en-GB"/>
        </w:rPr>
        <w:t>remium</w:t>
      </w:r>
      <w:r w:rsidRPr="00282633">
        <w:rPr>
          <w:lang w:val="en-GB"/>
        </w:rPr>
        <w:t xml:space="preserve">" Allrounder with a clamping force of 1,000 kN will take centre stage at the trade fair. The injection moulding machine from the Hidrive series featuring new hybrid machine technology is extremely good at saving energy and conserving resources, and is efficient in production, reliable and user-friendly. </w:t>
      </w:r>
    </w:p>
    <w:p w14:paraId="4C58219A" w14:textId="77777777" w:rsidR="00282633" w:rsidRPr="00282633" w:rsidRDefault="0046441A" w:rsidP="0046441A">
      <w:pPr>
        <w:pStyle w:val="PMText"/>
        <w:rPr>
          <w:rFonts w:eastAsia="Arial"/>
          <w:lang w:val="en-GB"/>
        </w:rPr>
      </w:pPr>
      <w:r w:rsidRPr="00282633">
        <w:rPr>
          <w:lang w:val="en-GB"/>
        </w:rPr>
        <w:t xml:space="preserve">The new Hidrive (H) Allrounder features impressive modular, adaptable drive systems that can harness the benefits of both electric and hydraulic technology - namely speed and precision paired with power and dynamics. Arburg’s finely graduated hybrid machine technology is comparable to all-electric machines in terms of dry cycle times and injection speeds. Another </w:t>
      </w:r>
      <w:r w:rsidRPr="00282633">
        <w:rPr>
          <w:rFonts w:eastAsia="Arial"/>
          <w:lang w:val="en-GB"/>
        </w:rPr>
        <w:t xml:space="preserve">great advantage is the resource-efficient oil management concept, which requires around 35 per cent less oil; plus, the oil is preheated using waste heat from the machine. </w:t>
      </w:r>
    </w:p>
    <w:p w14:paraId="361B254D" w14:textId="266002CC" w:rsidR="0046441A" w:rsidRPr="00282633" w:rsidRDefault="0046441A" w:rsidP="0046441A">
      <w:pPr>
        <w:pStyle w:val="PMText"/>
        <w:rPr>
          <w:lang w:val="en-GB"/>
        </w:rPr>
      </w:pPr>
      <w:r w:rsidRPr="00282633">
        <w:rPr>
          <w:lang w:val="en-GB"/>
        </w:rPr>
        <w:t>The new hybrid Allrounder H is an energy-saving alternative to hydraulic machines and an economical alternative to electric machines, unlike anything previously available on the market. It is currently available in sizes 470, 520 and 570, as well as in the performance variants "</w:t>
      </w:r>
      <w:r w:rsidR="00282633" w:rsidRPr="00282633">
        <w:rPr>
          <w:lang w:val="en-GB"/>
        </w:rPr>
        <w:t>Comfort</w:t>
      </w:r>
      <w:r w:rsidRPr="00282633">
        <w:rPr>
          <w:lang w:val="en-GB"/>
        </w:rPr>
        <w:t>", "</w:t>
      </w:r>
      <w:r w:rsidR="00282633" w:rsidRPr="00282633">
        <w:rPr>
          <w:lang w:val="en-GB"/>
        </w:rPr>
        <w:t>Premium</w:t>
      </w:r>
      <w:r w:rsidRPr="00282633">
        <w:rPr>
          <w:lang w:val="en-GB"/>
        </w:rPr>
        <w:t>" and "</w:t>
      </w:r>
      <w:r w:rsidR="00282633" w:rsidRPr="00282633">
        <w:rPr>
          <w:lang w:val="en-GB"/>
        </w:rPr>
        <w:t>Ultimate</w:t>
      </w:r>
      <w:r w:rsidRPr="00282633">
        <w:rPr>
          <w:lang w:val="en-GB"/>
        </w:rPr>
        <w:t>".</w:t>
      </w:r>
    </w:p>
    <w:p w14:paraId="4A72BD95" w14:textId="77777777" w:rsidR="0046441A" w:rsidRPr="00282633" w:rsidRDefault="0046441A" w:rsidP="00C54339">
      <w:pPr>
        <w:pStyle w:val="PMText"/>
        <w:rPr>
          <w:lang w:val="en-GB"/>
        </w:rPr>
      </w:pPr>
    </w:p>
    <w:p w14:paraId="2EDFE954" w14:textId="77777777" w:rsidR="003C5E9B" w:rsidRPr="00282633" w:rsidRDefault="003C5E9B" w:rsidP="003C5E9B">
      <w:pPr>
        <w:pStyle w:val="PMText"/>
        <w:rPr>
          <w:rFonts w:eastAsia="Arial"/>
          <w:b/>
          <w:lang w:val="en-GB" w:eastAsia="en-US" w:bidi="en-US"/>
        </w:rPr>
      </w:pPr>
      <w:r w:rsidRPr="00282633">
        <w:rPr>
          <w:rFonts w:eastAsia="Arial"/>
          <w:b/>
          <w:lang w:val="en-GB"/>
        </w:rPr>
        <w:t>Broad range of products and services</w:t>
      </w:r>
    </w:p>
    <w:p w14:paraId="5F06FA14" w14:textId="4BE6FC94" w:rsidR="00EE304A" w:rsidRPr="00282633" w:rsidRDefault="003C5E9B" w:rsidP="00C54339">
      <w:pPr>
        <w:pStyle w:val="PMText"/>
        <w:rPr>
          <w:lang w:val="en-GB"/>
        </w:rPr>
      </w:pPr>
      <w:r w:rsidRPr="00282633">
        <w:rPr>
          <w:lang w:val="en-GB"/>
        </w:rPr>
        <w:t xml:space="preserve">"We offer solutions for various sectors, such as automotive, consumer goods and medical, which call for high-quality and efficient manufacturing technologies," explains </w:t>
      </w:r>
      <w:r w:rsidR="00282633">
        <w:rPr>
          <w:lang w:val="en-GB"/>
        </w:rPr>
        <w:t xml:space="preserve">Dr </w:t>
      </w:r>
      <w:r w:rsidRPr="00282633">
        <w:rPr>
          <w:lang w:val="en-GB"/>
        </w:rPr>
        <w:t>Daniel Orel. "Alongside our expertise in injection moulding technology, we set great store by our comprehensive range of services including reliable maintenance, rapid support and one-to-one advice."</w:t>
      </w:r>
    </w:p>
    <w:p w14:paraId="29B4C4CF" w14:textId="06C66664" w:rsidR="003779F9" w:rsidRDefault="003779F9" w:rsidP="00D92855">
      <w:pPr>
        <w:pStyle w:val="PMText"/>
        <w:rPr>
          <w:rFonts w:eastAsia="Arial"/>
          <w:lang w:val="en-GB" w:eastAsia="en-US" w:bidi="en-US"/>
        </w:rPr>
      </w:pPr>
    </w:p>
    <w:p w14:paraId="0452B078" w14:textId="50B1C644" w:rsidR="00282633" w:rsidRDefault="00282633" w:rsidP="00D92855">
      <w:pPr>
        <w:pStyle w:val="PMText"/>
        <w:rPr>
          <w:rFonts w:eastAsia="Arial"/>
          <w:lang w:val="en-GB" w:eastAsia="en-US" w:bidi="en-US"/>
        </w:rPr>
      </w:pPr>
    </w:p>
    <w:p w14:paraId="4F100B59" w14:textId="77777777" w:rsidR="00282633" w:rsidRPr="00282633" w:rsidRDefault="00282633" w:rsidP="00D92855">
      <w:pPr>
        <w:pStyle w:val="PMText"/>
        <w:rPr>
          <w:rFonts w:eastAsia="Arial"/>
          <w:lang w:val="en-GB" w:eastAsia="en-US" w:bidi="en-US"/>
        </w:rPr>
      </w:pPr>
    </w:p>
    <w:p w14:paraId="16EEF020" w14:textId="77777777" w:rsidR="0056152F" w:rsidRPr="00282633" w:rsidRDefault="0056152F" w:rsidP="0056152F">
      <w:pPr>
        <w:pStyle w:val="Text"/>
        <w:rPr>
          <w:b/>
          <w:bCs/>
          <w:lang w:val="en-GB"/>
        </w:rPr>
      </w:pPr>
      <w:r w:rsidRPr="00282633">
        <w:rPr>
          <w:b/>
          <w:bCs/>
          <w:lang w:val="en-GB"/>
        </w:rPr>
        <w:lastRenderedPageBreak/>
        <w:t>Digitalisation: demo version of "arburgXworld"</w:t>
      </w:r>
    </w:p>
    <w:p w14:paraId="677EB492" w14:textId="77777777" w:rsidR="00435FCF" w:rsidRPr="00282633" w:rsidRDefault="0056152F" w:rsidP="0061292B">
      <w:pPr>
        <w:pStyle w:val="PMText"/>
        <w:rPr>
          <w:lang w:val="en-GB"/>
        </w:rPr>
      </w:pPr>
      <w:r w:rsidRPr="00282633">
        <w:rPr>
          <w:lang w:val="en-GB"/>
        </w:rPr>
        <w:t xml:space="preserve">Visitors to MSV will see how digitalisation in modern injection moulding companies works in practice at a demo version of the "arburgXworld" customer portal with all apps for testing. Users can get started free of charge with apps such as MachineCenter, ServiceCenter and Shop, which offer a better overview, simple communication, increased flexibility and faster responses. This saves considerable time and costs in day-to-day operations. </w:t>
      </w:r>
    </w:p>
    <w:p w14:paraId="02E220AE" w14:textId="77777777" w:rsidR="00080FF4" w:rsidRPr="00282633" w:rsidRDefault="00080FF4" w:rsidP="0061292B">
      <w:pPr>
        <w:pStyle w:val="PMText"/>
        <w:rPr>
          <w:lang w:val="en-GB"/>
        </w:rPr>
      </w:pPr>
    </w:p>
    <w:p w14:paraId="380C6C4F" w14:textId="77777777" w:rsidR="00080FF4" w:rsidRPr="00282633" w:rsidRDefault="00080FF4" w:rsidP="0061292B">
      <w:pPr>
        <w:pStyle w:val="PMText"/>
        <w:rPr>
          <w:lang w:val="en-GB"/>
        </w:rPr>
      </w:pPr>
    </w:p>
    <w:p w14:paraId="4FA3D5E9" w14:textId="77777777" w:rsidR="0053767B" w:rsidRPr="00282633" w:rsidRDefault="0053767B" w:rsidP="0053767B">
      <w:pPr>
        <w:pStyle w:val="PMHeadline"/>
        <w:rPr>
          <w:lang w:val="en-GB"/>
        </w:rPr>
      </w:pPr>
      <w:r w:rsidRPr="00282633">
        <w:rPr>
          <w:lang w:val="en-GB"/>
        </w:rPr>
        <w:t>Photos</w:t>
      </w:r>
    </w:p>
    <w:p w14:paraId="5B5239DD" w14:textId="77777777" w:rsidR="0053767B" w:rsidRPr="00282633" w:rsidRDefault="0053767B" w:rsidP="0053767B">
      <w:pPr>
        <w:pStyle w:val="PMText"/>
        <w:rPr>
          <w:lang w:val="en-GB"/>
        </w:rPr>
      </w:pPr>
    </w:p>
    <w:p w14:paraId="7C82B48A" w14:textId="77777777" w:rsidR="001C7183" w:rsidRPr="00282633" w:rsidRDefault="00080FF4" w:rsidP="001C7183">
      <w:pPr>
        <w:pStyle w:val="PMText"/>
        <w:rPr>
          <w:b/>
          <w:lang w:val="en-GB"/>
        </w:rPr>
      </w:pPr>
      <w:r w:rsidRPr="00282633">
        <w:rPr>
          <w:b/>
          <w:lang w:val="en-GB"/>
        </w:rPr>
        <w:t>182058</w:t>
      </w:r>
    </w:p>
    <w:p w14:paraId="3D55097E" w14:textId="1339B233" w:rsidR="001C7183" w:rsidRPr="00282633" w:rsidRDefault="006E1649" w:rsidP="001C7183">
      <w:pPr>
        <w:pStyle w:val="PMBildunterschrift"/>
        <w:rPr>
          <w:lang w:val="en-GB"/>
        </w:rPr>
      </w:pPr>
      <w:r w:rsidRPr="00282633">
        <w:rPr>
          <w:noProof/>
        </w:rPr>
        <w:drawing>
          <wp:inline distT="0" distB="0" distL="0" distR="0" wp14:anchorId="3175DD5F" wp14:editId="31B17119">
            <wp:extent cx="3718063" cy="2475914"/>
            <wp:effectExtent l="0" t="0" r="0" b="635"/>
            <wp:docPr id="3" name="Bild 1" descr="-Daniel Orel 18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iel Orel 1820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9432" cy="2476826"/>
                    </a:xfrm>
                    <a:prstGeom prst="rect">
                      <a:avLst/>
                    </a:prstGeom>
                    <a:noFill/>
                    <a:ln>
                      <a:noFill/>
                    </a:ln>
                  </pic:spPr>
                </pic:pic>
              </a:graphicData>
            </a:graphic>
          </wp:inline>
        </w:drawing>
      </w:r>
    </w:p>
    <w:p w14:paraId="025A0E41" w14:textId="77777777" w:rsidR="001C7183" w:rsidRPr="00282633" w:rsidRDefault="001C7183" w:rsidP="001C7183">
      <w:pPr>
        <w:pStyle w:val="PMBildunterschrift"/>
        <w:rPr>
          <w:lang w:val="en-GB"/>
        </w:rPr>
      </w:pPr>
      <w:r w:rsidRPr="00282633">
        <w:rPr>
          <w:lang w:val="en-GB"/>
        </w:rPr>
        <w:t>Daniel Orel, Managing Director of the Arburg subsidiaries in the Czech Republic and Slovakia and also, for a transitional period, the one in Romania founded in April 2024.</w:t>
      </w:r>
    </w:p>
    <w:p w14:paraId="53E1812B" w14:textId="77777777" w:rsidR="009421DC" w:rsidRPr="00282633" w:rsidRDefault="009421DC" w:rsidP="000A2531">
      <w:pPr>
        <w:pStyle w:val="PMText"/>
        <w:rPr>
          <w:lang w:val="en-GB"/>
        </w:rPr>
      </w:pPr>
    </w:p>
    <w:p w14:paraId="26BF4634" w14:textId="77777777" w:rsidR="00282633" w:rsidRDefault="00282633">
      <w:pPr>
        <w:rPr>
          <w:b/>
          <w:sz w:val="24"/>
          <w:szCs w:val="24"/>
          <w:lang w:val="en-GB"/>
        </w:rPr>
      </w:pPr>
      <w:r>
        <w:rPr>
          <w:b/>
          <w:i/>
          <w:lang w:val="en-GB"/>
        </w:rPr>
        <w:br w:type="page"/>
      </w:r>
    </w:p>
    <w:p w14:paraId="68120292" w14:textId="49E30EE5" w:rsidR="006014FE" w:rsidRPr="00282633" w:rsidRDefault="006014FE" w:rsidP="006014FE">
      <w:pPr>
        <w:pStyle w:val="PMBildunterschrift"/>
        <w:rPr>
          <w:b/>
          <w:i w:val="0"/>
          <w:lang w:val="en-GB"/>
        </w:rPr>
      </w:pPr>
      <w:r w:rsidRPr="00282633">
        <w:rPr>
          <w:b/>
          <w:i w:val="0"/>
          <w:lang w:val="en-GB"/>
        </w:rPr>
        <w:lastRenderedPageBreak/>
        <w:t>186073</w:t>
      </w:r>
    </w:p>
    <w:p w14:paraId="15F98F55" w14:textId="2FF2E2EE" w:rsidR="006014FE" w:rsidRPr="00282633" w:rsidRDefault="006E1649" w:rsidP="006014FE">
      <w:pPr>
        <w:pStyle w:val="PMBildunterschrift"/>
        <w:rPr>
          <w:b/>
          <w:i w:val="0"/>
          <w:lang w:val="en-GB"/>
        </w:rPr>
      </w:pPr>
      <w:r w:rsidRPr="00282633">
        <w:rPr>
          <w:b/>
          <w:i w:val="0"/>
          <w:noProof/>
        </w:rPr>
        <w:drawing>
          <wp:inline distT="0" distB="0" distL="0" distR="0" wp14:anchorId="11BA4CC6" wp14:editId="248225DA">
            <wp:extent cx="3959860" cy="2997835"/>
            <wp:effectExtent l="0" t="0" r="0" b="0"/>
            <wp:docPr id="2" name="Bild 2" descr="ARB00186073_470H_1000-400_Premium_Perspective_P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B00186073_470H_1000-400_Premium_Perspective_PH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9860" cy="2997835"/>
                    </a:xfrm>
                    <a:prstGeom prst="rect">
                      <a:avLst/>
                    </a:prstGeom>
                    <a:noFill/>
                    <a:ln>
                      <a:noFill/>
                    </a:ln>
                  </pic:spPr>
                </pic:pic>
              </a:graphicData>
            </a:graphic>
          </wp:inline>
        </w:drawing>
      </w:r>
    </w:p>
    <w:p w14:paraId="21FC5FC3" w14:textId="3B9DE929" w:rsidR="00E44A5E" w:rsidRPr="00282633" w:rsidRDefault="006014FE" w:rsidP="00D0250F">
      <w:pPr>
        <w:pStyle w:val="PMBildunterschrift"/>
        <w:rPr>
          <w:lang w:val="en-GB"/>
        </w:rPr>
      </w:pPr>
      <w:r w:rsidRPr="00282633">
        <w:rPr>
          <w:lang w:val="en-GB"/>
        </w:rPr>
        <w:t>The Allrounder H featuring new hybrid machine technology is set apart by reduced acquisition and operating costs, as well as an optimised energy footprint and shorter cycle times. A size 470, "</w:t>
      </w:r>
      <w:r w:rsidR="00282633">
        <w:rPr>
          <w:lang w:val="en-GB"/>
        </w:rPr>
        <w:t>Premium</w:t>
      </w:r>
      <w:r w:rsidRPr="00282633">
        <w:rPr>
          <w:lang w:val="en-GB"/>
        </w:rPr>
        <w:t xml:space="preserve"> performance variant of the machine will be on show at MSV 2024.</w:t>
      </w:r>
    </w:p>
    <w:p w14:paraId="69F271F0" w14:textId="77777777" w:rsidR="0053767B" w:rsidRPr="00282633" w:rsidRDefault="0053767B" w:rsidP="0053767B">
      <w:pPr>
        <w:pStyle w:val="PMBildquelle"/>
        <w:rPr>
          <w:lang w:val="en-GB"/>
        </w:rPr>
      </w:pPr>
      <w:r w:rsidRPr="00282633">
        <w:rPr>
          <w:lang w:val="en-GB"/>
        </w:rPr>
        <w:t>Photo: ARBURG</w:t>
      </w:r>
    </w:p>
    <w:p w14:paraId="1509E393" w14:textId="77777777" w:rsidR="00E44A5E" w:rsidRPr="00282633" w:rsidRDefault="00E44A5E" w:rsidP="00E44A5E">
      <w:pPr>
        <w:pStyle w:val="PMZusatzinfo-Headline"/>
        <w:rPr>
          <w:sz w:val="22"/>
          <w:szCs w:val="22"/>
          <w:lang w:val="en-GB"/>
        </w:rPr>
      </w:pPr>
      <w:r w:rsidRPr="00282633">
        <w:rPr>
          <w:sz w:val="22"/>
          <w:szCs w:val="22"/>
          <w:lang w:val="en-GB"/>
        </w:rPr>
        <w:t>Photo download:</w:t>
      </w:r>
    </w:p>
    <w:p w14:paraId="4E12A747" w14:textId="609D1197" w:rsidR="0041554B" w:rsidRDefault="00DA6A0F" w:rsidP="0053767B">
      <w:pPr>
        <w:pStyle w:val="PMZusatzinfo-Headline"/>
        <w:rPr>
          <w:rStyle w:val="Hyperlink"/>
          <w:b w:val="0"/>
        </w:rPr>
      </w:pPr>
      <w:hyperlink r:id="rId10" w:history="1">
        <w:r w:rsidR="00282633" w:rsidRPr="00CD64BA">
          <w:rPr>
            <w:rStyle w:val="Hyperlink"/>
            <w:b w:val="0"/>
          </w:rPr>
          <w:t>https://media.arburg.com/web/a7ef170bb8b3b1a4/press-preview-msv-2024</w:t>
        </w:r>
      </w:hyperlink>
    </w:p>
    <w:p w14:paraId="04B8BD64" w14:textId="77777777" w:rsidR="00282633" w:rsidRPr="00282633" w:rsidRDefault="00282633" w:rsidP="0053767B">
      <w:pPr>
        <w:pStyle w:val="PMZusatzinfo-Headline"/>
        <w:rPr>
          <w:lang w:val="en-GB"/>
        </w:rPr>
      </w:pPr>
    </w:p>
    <w:p w14:paraId="3CA838BE" w14:textId="77777777" w:rsidR="0053767B" w:rsidRPr="00282633" w:rsidRDefault="0053767B" w:rsidP="0053767B">
      <w:pPr>
        <w:pStyle w:val="PMZusatzinfo-Headline"/>
        <w:rPr>
          <w:lang w:val="en-GB"/>
        </w:rPr>
      </w:pPr>
    </w:p>
    <w:p w14:paraId="1C95A4B9" w14:textId="77777777" w:rsidR="0053767B" w:rsidRPr="00282633" w:rsidRDefault="0053767B" w:rsidP="0053767B">
      <w:pPr>
        <w:pStyle w:val="PMZusatzinfo-Headline"/>
        <w:rPr>
          <w:lang w:val="en-GB"/>
        </w:rPr>
      </w:pPr>
      <w:r w:rsidRPr="00282633">
        <w:rPr>
          <w:lang w:val="en-GB"/>
        </w:rPr>
        <w:t xml:space="preserve">Press release </w:t>
      </w:r>
    </w:p>
    <w:p w14:paraId="33DCFC90" w14:textId="77777777" w:rsidR="0053767B" w:rsidRPr="00282633" w:rsidRDefault="0053767B" w:rsidP="0053767B">
      <w:pPr>
        <w:pStyle w:val="PMZusatzinfo-Text"/>
        <w:rPr>
          <w:lang w:val="en-GB"/>
        </w:rPr>
      </w:pPr>
      <w:r w:rsidRPr="00282633">
        <w:rPr>
          <w:lang w:val="en-GB"/>
        </w:rPr>
        <w:t xml:space="preserve">File: </w:t>
      </w:r>
      <w:r w:rsidR="001B266C" w:rsidRPr="00282633">
        <w:rPr>
          <w:lang w:val="en-GB"/>
        </w:rPr>
        <w:fldChar w:fldCharType="begin"/>
      </w:r>
      <w:r w:rsidR="001B266C" w:rsidRPr="00282633">
        <w:rPr>
          <w:lang w:val="en-GB"/>
        </w:rPr>
        <w:instrText xml:space="preserve"> FILENAME   \* MERGEFORMAT </w:instrText>
      </w:r>
      <w:r w:rsidR="001B266C" w:rsidRPr="00282633">
        <w:rPr>
          <w:lang w:val="en-GB"/>
        </w:rPr>
        <w:fldChar w:fldCharType="separate"/>
      </w:r>
      <w:r w:rsidR="00D92855" w:rsidRPr="00282633">
        <w:rPr>
          <w:noProof/>
          <w:lang w:val="en-GB"/>
        </w:rPr>
        <w:t>Pressevorbericht MSV 2024_de.docx</w:t>
      </w:r>
      <w:r w:rsidR="001B266C" w:rsidRPr="00282633">
        <w:rPr>
          <w:noProof/>
          <w:lang w:val="en-GB"/>
        </w:rPr>
        <w:fldChar w:fldCharType="end"/>
      </w:r>
    </w:p>
    <w:p w14:paraId="3FD1F25C" w14:textId="51E3EC04" w:rsidR="0053767B" w:rsidRPr="00282633" w:rsidRDefault="0053767B" w:rsidP="0053767B">
      <w:pPr>
        <w:pStyle w:val="PMZusatzinfo-Text"/>
        <w:rPr>
          <w:lang w:val="en-GB"/>
        </w:rPr>
      </w:pPr>
      <w:r w:rsidRPr="00282633">
        <w:rPr>
          <w:lang w:val="en-GB"/>
        </w:rPr>
        <w:t xml:space="preserve">Characters: </w:t>
      </w:r>
      <w:r w:rsidR="00282633">
        <w:rPr>
          <w:lang w:val="en-GB"/>
        </w:rPr>
        <w:t>3.114</w:t>
      </w:r>
    </w:p>
    <w:p w14:paraId="744B8949" w14:textId="067040D8" w:rsidR="0053767B" w:rsidRPr="00282633" w:rsidRDefault="0053767B" w:rsidP="0053767B">
      <w:pPr>
        <w:pStyle w:val="PMZusatzinfo-Text"/>
        <w:rPr>
          <w:lang w:val="en-GB"/>
        </w:rPr>
      </w:pPr>
      <w:r w:rsidRPr="00282633">
        <w:rPr>
          <w:lang w:val="en-GB"/>
        </w:rPr>
        <w:t xml:space="preserve">Words: </w:t>
      </w:r>
      <w:r w:rsidR="00282633">
        <w:rPr>
          <w:lang w:val="en-GB"/>
        </w:rPr>
        <w:t>469</w:t>
      </w:r>
    </w:p>
    <w:p w14:paraId="10DEBBDF" w14:textId="77777777" w:rsidR="0053767B" w:rsidRPr="00282633" w:rsidRDefault="0053767B" w:rsidP="0053767B">
      <w:pPr>
        <w:pStyle w:val="PMZusatzinfo-Text"/>
        <w:rPr>
          <w:lang w:val="en-GB"/>
        </w:rPr>
      </w:pPr>
    </w:p>
    <w:p w14:paraId="4BDA0159" w14:textId="77777777" w:rsidR="0053767B" w:rsidRPr="00282633" w:rsidRDefault="0053767B" w:rsidP="0053767B">
      <w:pPr>
        <w:pStyle w:val="PMZusatzinfo-Text"/>
        <w:rPr>
          <w:lang w:val="en-GB"/>
        </w:rPr>
      </w:pPr>
      <w:r w:rsidRPr="00282633">
        <w:rPr>
          <w:lang w:val="en-GB"/>
        </w:rPr>
        <w:t>This and other press releases are available for download from our website at www.arburg.com/de/presse/ (www.arburg.com/en/press/)</w:t>
      </w:r>
    </w:p>
    <w:p w14:paraId="05729B09" w14:textId="77777777" w:rsidR="0053767B" w:rsidRPr="00282633" w:rsidRDefault="0053767B" w:rsidP="0053767B">
      <w:pPr>
        <w:pStyle w:val="PMZusatzinfo-Text"/>
        <w:rPr>
          <w:lang w:val="en-GB"/>
        </w:rPr>
      </w:pPr>
    </w:p>
    <w:p w14:paraId="18B26ABC" w14:textId="77777777" w:rsidR="0053767B" w:rsidRPr="00282633" w:rsidRDefault="0053767B" w:rsidP="0053767B">
      <w:pPr>
        <w:pStyle w:val="PMZusatzinfo-Text"/>
        <w:rPr>
          <w:lang w:val="en-GB"/>
        </w:rPr>
      </w:pPr>
    </w:p>
    <w:p w14:paraId="0FB56632" w14:textId="37A0D827" w:rsidR="0053767B" w:rsidRPr="00282633" w:rsidRDefault="00ED6A65" w:rsidP="0053767B">
      <w:pPr>
        <w:pStyle w:val="PMZusatzinfo-Headline"/>
        <w:rPr>
          <w:lang w:val="en-GB"/>
        </w:rPr>
      </w:pPr>
      <w:r w:rsidRPr="00282633">
        <w:rPr>
          <w:lang w:val="en-GB"/>
        </w:rPr>
        <w:br w:type="page"/>
      </w:r>
      <w:r w:rsidRPr="00282633">
        <w:rPr>
          <w:lang w:val="en-GB"/>
        </w:rPr>
        <w:lastRenderedPageBreak/>
        <w:t>Contact</w:t>
      </w:r>
    </w:p>
    <w:p w14:paraId="3D1E52F9" w14:textId="77777777" w:rsidR="0053767B" w:rsidRPr="00282633" w:rsidRDefault="0053767B" w:rsidP="0053767B">
      <w:pPr>
        <w:pStyle w:val="PMZusatzinfo-Text"/>
        <w:rPr>
          <w:lang w:val="en-GB"/>
        </w:rPr>
      </w:pPr>
      <w:r w:rsidRPr="00282633">
        <w:rPr>
          <w:lang w:val="en-GB"/>
        </w:rPr>
        <w:t>ARBURG GmbH + Co KG</w:t>
      </w:r>
    </w:p>
    <w:p w14:paraId="4F61E6E2" w14:textId="77777777" w:rsidR="0053767B" w:rsidRPr="00282633" w:rsidRDefault="0053767B" w:rsidP="0053767B">
      <w:pPr>
        <w:pStyle w:val="PMZusatzinfo-Text"/>
        <w:rPr>
          <w:lang w:val="en-GB"/>
        </w:rPr>
      </w:pPr>
      <w:r w:rsidRPr="00282633">
        <w:rPr>
          <w:lang w:val="en-GB"/>
        </w:rPr>
        <w:t>Press office</w:t>
      </w:r>
    </w:p>
    <w:p w14:paraId="79E3506D" w14:textId="77777777" w:rsidR="0053767B" w:rsidRPr="00282633" w:rsidRDefault="0053767B" w:rsidP="0053767B">
      <w:pPr>
        <w:pStyle w:val="PMZusatzinfo-Text"/>
        <w:rPr>
          <w:lang w:val="en-GB"/>
        </w:rPr>
      </w:pPr>
      <w:r w:rsidRPr="00282633">
        <w:rPr>
          <w:lang w:val="en-GB"/>
        </w:rPr>
        <w:t>Susanne Palm</w:t>
      </w:r>
    </w:p>
    <w:p w14:paraId="20916E1F" w14:textId="77777777" w:rsidR="0053767B" w:rsidRPr="00282633" w:rsidRDefault="0053767B" w:rsidP="0053767B">
      <w:pPr>
        <w:pStyle w:val="PMZusatzinfo-Text"/>
        <w:rPr>
          <w:lang w:val="en-GB"/>
        </w:rPr>
      </w:pPr>
      <w:r w:rsidRPr="00282633">
        <w:rPr>
          <w:lang w:val="en-GB"/>
        </w:rPr>
        <w:t>Dr Bettina Keck</w:t>
      </w:r>
    </w:p>
    <w:p w14:paraId="063A4CF1" w14:textId="77777777" w:rsidR="0053767B" w:rsidRPr="00282633" w:rsidRDefault="0053767B" w:rsidP="0053767B">
      <w:pPr>
        <w:pStyle w:val="PMZusatzinfo-Text"/>
        <w:rPr>
          <w:lang w:val="en-GB"/>
        </w:rPr>
      </w:pPr>
      <w:r w:rsidRPr="00282633">
        <w:rPr>
          <w:lang w:val="en-GB"/>
        </w:rPr>
        <w:t>Postfach 1109</w:t>
      </w:r>
    </w:p>
    <w:p w14:paraId="05A67D71" w14:textId="77777777" w:rsidR="0053767B" w:rsidRPr="00282633" w:rsidRDefault="0053767B" w:rsidP="0053767B">
      <w:pPr>
        <w:pStyle w:val="PMZusatzinfo-Text"/>
        <w:rPr>
          <w:lang w:val="en-GB"/>
        </w:rPr>
      </w:pPr>
      <w:r w:rsidRPr="00282633">
        <w:rPr>
          <w:lang w:val="en-GB"/>
        </w:rPr>
        <w:t>72286 Lossburg</w:t>
      </w:r>
    </w:p>
    <w:p w14:paraId="5F26FAE4" w14:textId="77777777" w:rsidR="0053767B" w:rsidRPr="00282633" w:rsidRDefault="0053767B" w:rsidP="0053767B">
      <w:pPr>
        <w:pStyle w:val="PMZusatzinfo-Text"/>
        <w:rPr>
          <w:lang w:val="en-GB"/>
        </w:rPr>
      </w:pPr>
      <w:r w:rsidRPr="00282633">
        <w:rPr>
          <w:lang w:val="en-GB"/>
        </w:rPr>
        <w:t>Tel.: +49 (0)7446 33-3463</w:t>
      </w:r>
    </w:p>
    <w:p w14:paraId="7573E86C" w14:textId="77777777" w:rsidR="0053767B" w:rsidRPr="00282633" w:rsidRDefault="0053767B" w:rsidP="0053767B">
      <w:pPr>
        <w:pStyle w:val="PMZusatzinfo-Text"/>
        <w:rPr>
          <w:lang w:val="en-GB"/>
        </w:rPr>
      </w:pPr>
      <w:r w:rsidRPr="00282633">
        <w:rPr>
          <w:lang w:val="en-GB"/>
        </w:rPr>
        <w:t>Tel.: +49 (0)7446 33-3259</w:t>
      </w:r>
    </w:p>
    <w:p w14:paraId="7AA87124" w14:textId="77777777" w:rsidR="0053767B" w:rsidRPr="00282633" w:rsidRDefault="0053767B" w:rsidP="0053767B">
      <w:pPr>
        <w:pStyle w:val="PMZusatzinfo-Text"/>
        <w:rPr>
          <w:lang w:val="en-GB"/>
        </w:rPr>
      </w:pPr>
      <w:r w:rsidRPr="00282633">
        <w:rPr>
          <w:lang w:val="en-GB"/>
        </w:rPr>
        <w:t>presse_service@arburg.com</w:t>
      </w:r>
    </w:p>
    <w:p w14:paraId="2B09604D" w14:textId="77777777" w:rsidR="0053767B" w:rsidRPr="00282633" w:rsidRDefault="0053767B" w:rsidP="0053767B">
      <w:pPr>
        <w:pStyle w:val="PMZusatzinfo-Text"/>
        <w:rPr>
          <w:lang w:val="en-GB"/>
        </w:rPr>
      </w:pPr>
    </w:p>
    <w:p w14:paraId="21C024F2" w14:textId="77777777" w:rsidR="0053767B" w:rsidRPr="00282633" w:rsidRDefault="0053767B" w:rsidP="0053767B">
      <w:pPr>
        <w:pStyle w:val="PMZusatzinfo-Text"/>
        <w:rPr>
          <w:lang w:val="en-GB"/>
        </w:rPr>
      </w:pPr>
    </w:p>
    <w:p w14:paraId="63560984" w14:textId="77777777" w:rsidR="00D92855" w:rsidRPr="00282633" w:rsidRDefault="00D92855" w:rsidP="00D92855">
      <w:pPr>
        <w:pStyle w:val="PMZusatzinfo-Headline"/>
        <w:rPr>
          <w:lang w:val="en-GB"/>
        </w:rPr>
      </w:pPr>
      <w:r w:rsidRPr="00282633">
        <w:rPr>
          <w:lang w:val="en-GB"/>
        </w:rPr>
        <w:t>About Arburg</w:t>
      </w:r>
    </w:p>
    <w:p w14:paraId="76B7F03B" w14:textId="77777777" w:rsidR="00D92855" w:rsidRPr="00282633" w:rsidRDefault="00D92855" w:rsidP="00D92855">
      <w:pPr>
        <w:pStyle w:val="PMZusatzinfo-Text"/>
        <w:rPr>
          <w:lang w:val="en-GB"/>
        </w:rPr>
      </w:pPr>
      <w:r w:rsidRPr="00282633">
        <w:rPr>
          <w:lang w:val="en-GB"/>
        </w:rPr>
        <w:t>Founded in 1923, the German family-owned company is one of the world's leading manufacturers of plastic processing machines. The ARBURG family also comprises AMKmotion and ARBURGadditive, including innovatiQ.</w:t>
      </w:r>
    </w:p>
    <w:p w14:paraId="0987FB20" w14:textId="77777777" w:rsidR="00D92855" w:rsidRPr="00282633" w:rsidRDefault="00D92855" w:rsidP="00D92855">
      <w:pPr>
        <w:pStyle w:val="PMZusatzinfo-Text"/>
        <w:rPr>
          <w:lang w:val="en-GB"/>
        </w:rPr>
      </w:pPr>
      <w:r w:rsidRPr="00282633">
        <w:rPr>
          <w:lang w:val="en-GB"/>
        </w:rPr>
        <w:t>Its portfolio includes injection moulding machines, 3D printers for industrial additive manufacturing, robotic systems and customer- and industry-specific turnkey solutions. It also includes digital products and services.</w:t>
      </w:r>
    </w:p>
    <w:p w14:paraId="40B9BF7C" w14:textId="77777777" w:rsidR="00D92855" w:rsidRPr="00282633" w:rsidRDefault="00D92855" w:rsidP="00D92855">
      <w:pPr>
        <w:pStyle w:val="PMZusatzinfo-Text"/>
        <w:rPr>
          <w:lang w:val="en-GB"/>
        </w:rPr>
      </w:pPr>
      <w:r w:rsidRPr="00282633">
        <w:rPr>
          <w:lang w:val="en-GB"/>
        </w:rPr>
        <w:t>ARBURG is a pioneer in the plastics industry when it comes to energy and production efficiency, digitalisation and sustainability. ARBURG machines are used to manufacture plastic products for industries such as mobility, packaging, electronics, medicine, construction and equipment engineering, and leisure.</w:t>
      </w:r>
    </w:p>
    <w:p w14:paraId="30F3CF1D" w14:textId="77777777" w:rsidR="00D92855" w:rsidRPr="00282633" w:rsidRDefault="00D92855" w:rsidP="00D92855">
      <w:pPr>
        <w:pStyle w:val="PMZusatzinfo-Text"/>
        <w:rPr>
          <w:lang w:val="en-GB"/>
        </w:rPr>
      </w:pPr>
      <w:r w:rsidRPr="00282633">
        <w:rPr>
          <w:lang w:val="en-GB"/>
        </w:rPr>
        <w:t>The company headquarters are located in Lossburg, Germany. In addition, Arburg has its own organisations at 37 locations in 27 countries and, together with trading partners, is represented in over 100 countries. Of a total of around 3,700 employees, some 3,100 work in Germany while around 600 are based in ARBURG organisations around the world.</w:t>
      </w:r>
    </w:p>
    <w:p w14:paraId="145D67ED" w14:textId="77777777" w:rsidR="00D92855" w:rsidRPr="00282633" w:rsidRDefault="00D92855" w:rsidP="00D92855">
      <w:pPr>
        <w:pStyle w:val="PMZusatzinfo-Text"/>
        <w:rPr>
          <w:lang w:val="en-GB"/>
        </w:rPr>
      </w:pPr>
      <w:r w:rsidRPr="00282633">
        <w:rPr>
          <w:lang w:val="en-GB"/>
        </w:rPr>
        <w:t>ARBURG is certified in accordance with ISO 9001 (quality), ISO 14001 (environment), ISO 27001 (information security), ISO 29993 (training) and ISO 50001 (energy).</w:t>
      </w:r>
    </w:p>
    <w:p w14:paraId="5E68A126" w14:textId="77777777" w:rsidR="00D92855" w:rsidRPr="00282633" w:rsidRDefault="00D92855" w:rsidP="00D92855">
      <w:pPr>
        <w:pStyle w:val="PMZusatzinfo-Text"/>
        <w:rPr>
          <w:lang w:val="en-GB"/>
        </w:rPr>
      </w:pPr>
      <w:r w:rsidRPr="00282633">
        <w:rPr>
          <w:lang w:val="en-GB"/>
        </w:rPr>
        <w:t>Further information can be found at: www.arburg.com, www.amk-motion.com and www.arburg.com/arburgadditive.</w:t>
      </w:r>
    </w:p>
    <w:p w14:paraId="6EFB1587" w14:textId="77777777" w:rsidR="000C463F" w:rsidRPr="00282633" w:rsidRDefault="000C463F" w:rsidP="00D92855">
      <w:pPr>
        <w:pStyle w:val="PMZusatzinfo-Headline"/>
        <w:rPr>
          <w:lang w:val="en-GB"/>
        </w:rPr>
      </w:pPr>
    </w:p>
    <w:sectPr w:rsidR="000C463F" w:rsidRPr="00282633" w:rsidSect="0053767B">
      <w:headerReference w:type="default" r:id="rId11"/>
      <w:footerReference w:type="default" r:id="rId12"/>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55CC5" w14:textId="77777777" w:rsidR="00DA6A0F" w:rsidRDefault="00DA6A0F" w:rsidP="00A01FFE">
      <w:r>
        <w:separator/>
      </w:r>
    </w:p>
    <w:p w14:paraId="1D74D885" w14:textId="77777777" w:rsidR="00DA6A0F" w:rsidRDefault="00DA6A0F"/>
  </w:endnote>
  <w:endnote w:type="continuationSeparator" w:id="0">
    <w:p w14:paraId="5D6E6C65" w14:textId="77777777" w:rsidR="00DA6A0F" w:rsidRDefault="00DA6A0F" w:rsidP="00A01FFE">
      <w:r>
        <w:continuationSeparator/>
      </w:r>
    </w:p>
    <w:p w14:paraId="7041481D" w14:textId="77777777" w:rsidR="00DA6A0F" w:rsidRDefault="00DA6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7D166" w14:textId="26D19637" w:rsidR="006E2C8C" w:rsidRDefault="006E2C8C"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sidR="00F80511">
      <w:rPr>
        <w:bCs/>
        <w:noProof/>
        <w:szCs w:val="20"/>
      </w:rPr>
      <w:t>1</w:t>
    </w:r>
    <w:r>
      <w:fldChar w:fldCharType="end"/>
    </w:r>
    <w:r>
      <w:rPr>
        <w:szCs w:val="20"/>
      </w:rPr>
      <w:t xml:space="preserve"> of </w:t>
    </w:r>
    <w:r>
      <w:rPr>
        <w:bCs/>
        <w:szCs w:val="20"/>
      </w:rPr>
      <w:fldChar w:fldCharType="begin"/>
    </w:r>
    <w:r>
      <w:rPr>
        <w:bCs/>
        <w:noProof/>
        <w:szCs w:val="20"/>
      </w:rPr>
      <w:instrText>NUMPAGES  \* Arabic  \* MERGEFORMAT</w:instrText>
    </w:r>
    <w:r>
      <w:fldChar w:fldCharType="separate"/>
    </w:r>
    <w:r w:rsidR="00F80511">
      <w:rPr>
        <w:bCs/>
        <w:noProof/>
        <w:szCs w:val="20"/>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620CE" w14:textId="77777777" w:rsidR="00DA6A0F" w:rsidRDefault="00DA6A0F" w:rsidP="00A01FFE">
      <w:r>
        <w:separator/>
      </w:r>
    </w:p>
    <w:p w14:paraId="398544F8" w14:textId="77777777" w:rsidR="00DA6A0F" w:rsidRDefault="00DA6A0F"/>
  </w:footnote>
  <w:footnote w:type="continuationSeparator" w:id="0">
    <w:p w14:paraId="31BB1C76" w14:textId="77777777" w:rsidR="00DA6A0F" w:rsidRDefault="00DA6A0F" w:rsidP="00A01FFE">
      <w:r>
        <w:continuationSeparator/>
      </w:r>
    </w:p>
    <w:p w14:paraId="723FB9A6" w14:textId="77777777" w:rsidR="00DA6A0F" w:rsidRDefault="00DA6A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79EB6" w14:textId="4F2B115D" w:rsidR="00B87FBE" w:rsidRDefault="006E1649" w:rsidP="00BE30AE">
    <w:r>
      <w:rPr>
        <w:noProof/>
      </w:rPr>
      <mc:AlternateContent>
        <mc:Choice Requires="wps">
          <w:drawing>
            <wp:anchor distT="0" distB="0" distL="114300" distR="114300" simplePos="0" relativeHeight="251657216" behindDoc="0" locked="0" layoutInCell="0" allowOverlap="1" wp14:anchorId="2E0D1656" wp14:editId="5CDAC100">
              <wp:simplePos x="0" y="0"/>
              <wp:positionH relativeFrom="page">
                <wp:posOffset>1080135</wp:posOffset>
              </wp:positionH>
              <wp:positionV relativeFrom="page">
                <wp:posOffset>1223010</wp:posOffset>
              </wp:positionV>
              <wp:extent cx="4140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5E578" id="Line 2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" o:allowincell="f" strokeweight="1pt">
              <w10:wrap anchorx="page" anchory="page"/>
            </v:line>
          </w:pict>
        </mc:Fallback>
      </mc:AlternateContent>
    </w:r>
    <w:r>
      <w:rPr>
        <w:noProof/>
      </w:rPr>
      <w:drawing>
        <wp:anchor distT="0" distB="0" distL="114300" distR="114300" simplePos="0" relativeHeight="251658240" behindDoc="0" locked="0" layoutInCell="1" allowOverlap="1" wp14:anchorId="471E9EE8" wp14:editId="7D40B49F">
          <wp:simplePos x="0" y="0"/>
          <wp:positionH relativeFrom="page">
            <wp:posOffset>5422265</wp:posOffset>
          </wp:positionH>
          <wp:positionV relativeFrom="page">
            <wp:posOffset>720090</wp:posOffset>
          </wp:positionV>
          <wp:extent cx="1800225" cy="504825"/>
          <wp:effectExtent l="0" t="0" r="0" b="0"/>
          <wp:wrapSquare wrapText="bothSides"/>
          <wp:docPr id="28" name="Bild 28" descr="Alogo_1c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logo_1c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DB"/>
    <w:rsid w:val="00015AA3"/>
    <w:rsid w:val="00020AB6"/>
    <w:rsid w:val="0002661E"/>
    <w:rsid w:val="000323B5"/>
    <w:rsid w:val="00033806"/>
    <w:rsid w:val="0003592D"/>
    <w:rsid w:val="00044544"/>
    <w:rsid w:val="00052CA9"/>
    <w:rsid w:val="000613AA"/>
    <w:rsid w:val="00064C6A"/>
    <w:rsid w:val="00073E35"/>
    <w:rsid w:val="000740CC"/>
    <w:rsid w:val="00080FF4"/>
    <w:rsid w:val="00086A70"/>
    <w:rsid w:val="00087CCD"/>
    <w:rsid w:val="00092000"/>
    <w:rsid w:val="0009587F"/>
    <w:rsid w:val="000978EF"/>
    <w:rsid w:val="000A0978"/>
    <w:rsid w:val="000A2531"/>
    <w:rsid w:val="000A7630"/>
    <w:rsid w:val="000B484E"/>
    <w:rsid w:val="000B68EF"/>
    <w:rsid w:val="000C463F"/>
    <w:rsid w:val="000D115F"/>
    <w:rsid w:val="000D3E6B"/>
    <w:rsid w:val="000D5811"/>
    <w:rsid w:val="000D5F36"/>
    <w:rsid w:val="000E1CD5"/>
    <w:rsid w:val="000F466C"/>
    <w:rsid w:val="00100678"/>
    <w:rsid w:val="00102267"/>
    <w:rsid w:val="00105F5D"/>
    <w:rsid w:val="0011787C"/>
    <w:rsid w:val="0012605A"/>
    <w:rsid w:val="00155693"/>
    <w:rsid w:val="00156959"/>
    <w:rsid w:val="001574D7"/>
    <w:rsid w:val="0015765F"/>
    <w:rsid w:val="001579D7"/>
    <w:rsid w:val="0016086F"/>
    <w:rsid w:val="00166B57"/>
    <w:rsid w:val="00167718"/>
    <w:rsid w:val="0017447C"/>
    <w:rsid w:val="001768E2"/>
    <w:rsid w:val="00177E1E"/>
    <w:rsid w:val="00181F56"/>
    <w:rsid w:val="00184412"/>
    <w:rsid w:val="001B1269"/>
    <w:rsid w:val="001B266C"/>
    <w:rsid w:val="001B55AB"/>
    <w:rsid w:val="001B7CF8"/>
    <w:rsid w:val="001C47B6"/>
    <w:rsid w:val="001C7183"/>
    <w:rsid w:val="001D696E"/>
    <w:rsid w:val="001E32E2"/>
    <w:rsid w:val="001E72CB"/>
    <w:rsid w:val="001E760F"/>
    <w:rsid w:val="001F6781"/>
    <w:rsid w:val="00205A50"/>
    <w:rsid w:val="00211F86"/>
    <w:rsid w:val="00221015"/>
    <w:rsid w:val="00227A8C"/>
    <w:rsid w:val="00236363"/>
    <w:rsid w:val="00246891"/>
    <w:rsid w:val="002536EE"/>
    <w:rsid w:val="00254654"/>
    <w:rsid w:val="0026168F"/>
    <w:rsid w:val="002730BA"/>
    <w:rsid w:val="00273527"/>
    <w:rsid w:val="00282633"/>
    <w:rsid w:val="002844FB"/>
    <w:rsid w:val="0029511A"/>
    <w:rsid w:val="002D3275"/>
    <w:rsid w:val="002E6E97"/>
    <w:rsid w:val="00306545"/>
    <w:rsid w:val="00307BC6"/>
    <w:rsid w:val="0031448D"/>
    <w:rsid w:val="00316040"/>
    <w:rsid w:val="00340032"/>
    <w:rsid w:val="00363724"/>
    <w:rsid w:val="003641F2"/>
    <w:rsid w:val="00365AA4"/>
    <w:rsid w:val="003764DD"/>
    <w:rsid w:val="003779F9"/>
    <w:rsid w:val="00383550"/>
    <w:rsid w:val="00385372"/>
    <w:rsid w:val="003935C7"/>
    <w:rsid w:val="0039404D"/>
    <w:rsid w:val="003C0E0C"/>
    <w:rsid w:val="003C5E9B"/>
    <w:rsid w:val="003D43D6"/>
    <w:rsid w:val="003E294A"/>
    <w:rsid w:val="003E5A18"/>
    <w:rsid w:val="003E5AFB"/>
    <w:rsid w:val="003E694C"/>
    <w:rsid w:val="003F2F48"/>
    <w:rsid w:val="0040355B"/>
    <w:rsid w:val="00411780"/>
    <w:rsid w:val="0041481F"/>
    <w:rsid w:val="0041554B"/>
    <w:rsid w:val="00423730"/>
    <w:rsid w:val="0042479E"/>
    <w:rsid w:val="0042792E"/>
    <w:rsid w:val="00435B81"/>
    <w:rsid w:val="00435FCF"/>
    <w:rsid w:val="004372AB"/>
    <w:rsid w:val="0046441A"/>
    <w:rsid w:val="0047298F"/>
    <w:rsid w:val="00474BA9"/>
    <w:rsid w:val="00475123"/>
    <w:rsid w:val="004767B0"/>
    <w:rsid w:val="004772DF"/>
    <w:rsid w:val="004775B5"/>
    <w:rsid w:val="004802E8"/>
    <w:rsid w:val="00481AC0"/>
    <w:rsid w:val="00481B45"/>
    <w:rsid w:val="00481DEE"/>
    <w:rsid w:val="00492106"/>
    <w:rsid w:val="0049374D"/>
    <w:rsid w:val="004A4D6D"/>
    <w:rsid w:val="004B4F95"/>
    <w:rsid w:val="004D5383"/>
    <w:rsid w:val="004D6033"/>
    <w:rsid w:val="004F2D14"/>
    <w:rsid w:val="00505D40"/>
    <w:rsid w:val="005100AD"/>
    <w:rsid w:val="00513A05"/>
    <w:rsid w:val="00515AF3"/>
    <w:rsid w:val="0052232A"/>
    <w:rsid w:val="00532AD4"/>
    <w:rsid w:val="00535CF7"/>
    <w:rsid w:val="0053767B"/>
    <w:rsid w:val="00541235"/>
    <w:rsid w:val="00550AF2"/>
    <w:rsid w:val="0055227B"/>
    <w:rsid w:val="00557529"/>
    <w:rsid w:val="0056152F"/>
    <w:rsid w:val="00561806"/>
    <w:rsid w:val="005729A3"/>
    <w:rsid w:val="005733E3"/>
    <w:rsid w:val="00576638"/>
    <w:rsid w:val="00591506"/>
    <w:rsid w:val="00591EA1"/>
    <w:rsid w:val="005A00A6"/>
    <w:rsid w:val="005A6196"/>
    <w:rsid w:val="005D6558"/>
    <w:rsid w:val="005E56DA"/>
    <w:rsid w:val="005E689C"/>
    <w:rsid w:val="00600635"/>
    <w:rsid w:val="006014FE"/>
    <w:rsid w:val="006022ED"/>
    <w:rsid w:val="0061292B"/>
    <w:rsid w:val="006132A8"/>
    <w:rsid w:val="00613C2C"/>
    <w:rsid w:val="0061789C"/>
    <w:rsid w:val="006263C3"/>
    <w:rsid w:val="00626467"/>
    <w:rsid w:val="006461F2"/>
    <w:rsid w:val="006466CF"/>
    <w:rsid w:val="00667B6E"/>
    <w:rsid w:val="0067239F"/>
    <w:rsid w:val="0067264F"/>
    <w:rsid w:val="00680910"/>
    <w:rsid w:val="00693EA3"/>
    <w:rsid w:val="006A1370"/>
    <w:rsid w:val="006A2AB6"/>
    <w:rsid w:val="006B1A90"/>
    <w:rsid w:val="006B448F"/>
    <w:rsid w:val="006C2675"/>
    <w:rsid w:val="006E1649"/>
    <w:rsid w:val="006E1F90"/>
    <w:rsid w:val="006E2C8C"/>
    <w:rsid w:val="006E35CD"/>
    <w:rsid w:val="006E4B61"/>
    <w:rsid w:val="006E7E96"/>
    <w:rsid w:val="006F2625"/>
    <w:rsid w:val="006F75B8"/>
    <w:rsid w:val="00703F20"/>
    <w:rsid w:val="0072085D"/>
    <w:rsid w:val="00727781"/>
    <w:rsid w:val="007323B9"/>
    <w:rsid w:val="00733745"/>
    <w:rsid w:val="00737ECF"/>
    <w:rsid w:val="007401D1"/>
    <w:rsid w:val="00746A0D"/>
    <w:rsid w:val="00747406"/>
    <w:rsid w:val="007505D4"/>
    <w:rsid w:val="00764401"/>
    <w:rsid w:val="00771073"/>
    <w:rsid w:val="007729BE"/>
    <w:rsid w:val="00791422"/>
    <w:rsid w:val="007972EC"/>
    <w:rsid w:val="00797CD2"/>
    <w:rsid w:val="007A75EB"/>
    <w:rsid w:val="007B2294"/>
    <w:rsid w:val="007B365B"/>
    <w:rsid w:val="007D4A4A"/>
    <w:rsid w:val="007E33B6"/>
    <w:rsid w:val="007E406F"/>
    <w:rsid w:val="007E54A8"/>
    <w:rsid w:val="007E7210"/>
    <w:rsid w:val="007F0EA0"/>
    <w:rsid w:val="007F2106"/>
    <w:rsid w:val="00803306"/>
    <w:rsid w:val="0081427C"/>
    <w:rsid w:val="008222A1"/>
    <w:rsid w:val="00822CCB"/>
    <w:rsid w:val="008237E7"/>
    <w:rsid w:val="008271B0"/>
    <w:rsid w:val="00827E6B"/>
    <w:rsid w:val="00861CA8"/>
    <w:rsid w:val="0086510D"/>
    <w:rsid w:val="00880F58"/>
    <w:rsid w:val="00882B59"/>
    <w:rsid w:val="00892E44"/>
    <w:rsid w:val="008A3A73"/>
    <w:rsid w:val="008A5483"/>
    <w:rsid w:val="008B482A"/>
    <w:rsid w:val="008C0324"/>
    <w:rsid w:val="008C3C1C"/>
    <w:rsid w:val="008E4197"/>
    <w:rsid w:val="009014F3"/>
    <w:rsid w:val="009017C6"/>
    <w:rsid w:val="0091663A"/>
    <w:rsid w:val="00924394"/>
    <w:rsid w:val="009251A8"/>
    <w:rsid w:val="00927FBE"/>
    <w:rsid w:val="00934C94"/>
    <w:rsid w:val="009370A6"/>
    <w:rsid w:val="0094087D"/>
    <w:rsid w:val="00941070"/>
    <w:rsid w:val="009421DC"/>
    <w:rsid w:val="0094712F"/>
    <w:rsid w:val="009520F6"/>
    <w:rsid w:val="00954D3C"/>
    <w:rsid w:val="00954FEA"/>
    <w:rsid w:val="009766A3"/>
    <w:rsid w:val="009779FF"/>
    <w:rsid w:val="009848ED"/>
    <w:rsid w:val="00992317"/>
    <w:rsid w:val="0099538C"/>
    <w:rsid w:val="009A090B"/>
    <w:rsid w:val="009A09E1"/>
    <w:rsid w:val="009B7B04"/>
    <w:rsid w:val="009C5FA4"/>
    <w:rsid w:val="009D24D8"/>
    <w:rsid w:val="009E0D59"/>
    <w:rsid w:val="009E1BAD"/>
    <w:rsid w:val="009E2C43"/>
    <w:rsid w:val="009F0029"/>
    <w:rsid w:val="00A00988"/>
    <w:rsid w:val="00A01FFE"/>
    <w:rsid w:val="00A0566B"/>
    <w:rsid w:val="00A12CB9"/>
    <w:rsid w:val="00A162CA"/>
    <w:rsid w:val="00A30AF4"/>
    <w:rsid w:val="00A3288E"/>
    <w:rsid w:val="00A402D1"/>
    <w:rsid w:val="00A50C33"/>
    <w:rsid w:val="00A52331"/>
    <w:rsid w:val="00A53661"/>
    <w:rsid w:val="00A61AD4"/>
    <w:rsid w:val="00A64EE5"/>
    <w:rsid w:val="00A73C8E"/>
    <w:rsid w:val="00A7596D"/>
    <w:rsid w:val="00A76DF0"/>
    <w:rsid w:val="00A82D53"/>
    <w:rsid w:val="00A934E0"/>
    <w:rsid w:val="00A9455B"/>
    <w:rsid w:val="00AA3965"/>
    <w:rsid w:val="00AA545A"/>
    <w:rsid w:val="00AA5D91"/>
    <w:rsid w:val="00AA6ADB"/>
    <w:rsid w:val="00AB2732"/>
    <w:rsid w:val="00AB62C2"/>
    <w:rsid w:val="00AF07A3"/>
    <w:rsid w:val="00B02891"/>
    <w:rsid w:val="00B06F55"/>
    <w:rsid w:val="00B10FC2"/>
    <w:rsid w:val="00B112C3"/>
    <w:rsid w:val="00B229F8"/>
    <w:rsid w:val="00B25156"/>
    <w:rsid w:val="00B3057A"/>
    <w:rsid w:val="00B31B63"/>
    <w:rsid w:val="00B344DD"/>
    <w:rsid w:val="00B42BF8"/>
    <w:rsid w:val="00B5129C"/>
    <w:rsid w:val="00B61F23"/>
    <w:rsid w:val="00B63F1F"/>
    <w:rsid w:val="00B6736B"/>
    <w:rsid w:val="00B75377"/>
    <w:rsid w:val="00B766CA"/>
    <w:rsid w:val="00B8235A"/>
    <w:rsid w:val="00B86B63"/>
    <w:rsid w:val="00B87FBE"/>
    <w:rsid w:val="00B90362"/>
    <w:rsid w:val="00BA703F"/>
    <w:rsid w:val="00BB3295"/>
    <w:rsid w:val="00BC685F"/>
    <w:rsid w:val="00BD4EA5"/>
    <w:rsid w:val="00BE30AE"/>
    <w:rsid w:val="00BF0634"/>
    <w:rsid w:val="00BF4CF4"/>
    <w:rsid w:val="00C04B94"/>
    <w:rsid w:val="00C06F5B"/>
    <w:rsid w:val="00C07D03"/>
    <w:rsid w:val="00C11D3F"/>
    <w:rsid w:val="00C3056F"/>
    <w:rsid w:val="00C32050"/>
    <w:rsid w:val="00C331B3"/>
    <w:rsid w:val="00C378DC"/>
    <w:rsid w:val="00C54339"/>
    <w:rsid w:val="00C67F92"/>
    <w:rsid w:val="00C7075A"/>
    <w:rsid w:val="00C734F7"/>
    <w:rsid w:val="00C80B3A"/>
    <w:rsid w:val="00C81325"/>
    <w:rsid w:val="00C92E46"/>
    <w:rsid w:val="00CB1E7A"/>
    <w:rsid w:val="00CC5FEA"/>
    <w:rsid w:val="00CF206B"/>
    <w:rsid w:val="00CF2C52"/>
    <w:rsid w:val="00D0250F"/>
    <w:rsid w:val="00D06F3D"/>
    <w:rsid w:val="00D13319"/>
    <w:rsid w:val="00D155F3"/>
    <w:rsid w:val="00D16B67"/>
    <w:rsid w:val="00D267B0"/>
    <w:rsid w:val="00D26B90"/>
    <w:rsid w:val="00D471FE"/>
    <w:rsid w:val="00D52688"/>
    <w:rsid w:val="00D52E34"/>
    <w:rsid w:val="00D609B5"/>
    <w:rsid w:val="00D64B93"/>
    <w:rsid w:val="00D65A0C"/>
    <w:rsid w:val="00D703E6"/>
    <w:rsid w:val="00D92855"/>
    <w:rsid w:val="00D928A4"/>
    <w:rsid w:val="00D960BE"/>
    <w:rsid w:val="00DA280E"/>
    <w:rsid w:val="00DA6A0F"/>
    <w:rsid w:val="00DC12FA"/>
    <w:rsid w:val="00DC1482"/>
    <w:rsid w:val="00DD3EE8"/>
    <w:rsid w:val="00DD6254"/>
    <w:rsid w:val="00DF4A91"/>
    <w:rsid w:val="00DF53D0"/>
    <w:rsid w:val="00E01A79"/>
    <w:rsid w:val="00E10EED"/>
    <w:rsid w:val="00E2444E"/>
    <w:rsid w:val="00E25E61"/>
    <w:rsid w:val="00E44A5E"/>
    <w:rsid w:val="00E67DD8"/>
    <w:rsid w:val="00E824ED"/>
    <w:rsid w:val="00E83521"/>
    <w:rsid w:val="00E85F2A"/>
    <w:rsid w:val="00E970E9"/>
    <w:rsid w:val="00EA1C2F"/>
    <w:rsid w:val="00EA6CD5"/>
    <w:rsid w:val="00EA7D5B"/>
    <w:rsid w:val="00EC4AA8"/>
    <w:rsid w:val="00ED6A65"/>
    <w:rsid w:val="00EE12AC"/>
    <w:rsid w:val="00EE304A"/>
    <w:rsid w:val="00EE6E34"/>
    <w:rsid w:val="00EF1FC5"/>
    <w:rsid w:val="00EF52A7"/>
    <w:rsid w:val="00F16FD1"/>
    <w:rsid w:val="00F17E4B"/>
    <w:rsid w:val="00F21FEE"/>
    <w:rsid w:val="00F238FA"/>
    <w:rsid w:val="00F3766B"/>
    <w:rsid w:val="00F52D5C"/>
    <w:rsid w:val="00F52DD5"/>
    <w:rsid w:val="00F56E3D"/>
    <w:rsid w:val="00F56F42"/>
    <w:rsid w:val="00F643BE"/>
    <w:rsid w:val="00F65C64"/>
    <w:rsid w:val="00F74432"/>
    <w:rsid w:val="00F75E84"/>
    <w:rsid w:val="00F776F9"/>
    <w:rsid w:val="00F80511"/>
    <w:rsid w:val="00F96DA6"/>
    <w:rsid w:val="00FA3206"/>
    <w:rsid w:val="00FB5E9A"/>
    <w:rsid w:val="00FC1220"/>
    <w:rsid w:val="00FC2BF9"/>
    <w:rsid w:val="00FD51A6"/>
    <w:rsid w:val="00FD766F"/>
    <w:rsid w:val="00FE5452"/>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536A79"/>
  <w15:chartTrackingRefBased/>
  <w15:docId w15:val="{D6167F6E-3FE7-4D40-AE81-F1AFFA15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dia.arburg.com/web/a7ef170bb8b3b1a4/press-preview-msv-202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25361-0BD9-442A-819D-07CF71982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792</Words>
  <Characters>4996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5777</CharactersWithSpaces>
  <SharedDoc>false</SharedDoc>
  <HLinks>
    <vt:vector size="6" baseType="variant">
      <vt:variant>
        <vt:i4>983040</vt:i4>
      </vt:variant>
      <vt:variant>
        <vt:i4>0</vt:i4>
      </vt:variant>
      <vt:variant>
        <vt:i4>0</vt:i4>
      </vt:variant>
      <vt:variant>
        <vt:i4>5</vt:i4>
      </vt:variant>
      <vt:variant>
        <vt:lpwstr>https://media.arburg.com/portals/downloadcollection/C97FBB81410FC3C8EAA442AD435BAD9D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Nurali-Franz, Sinem</cp:lastModifiedBy>
  <cp:revision>2</cp:revision>
  <cp:lastPrinted>2023-04-27T06:04:00Z</cp:lastPrinted>
  <dcterms:created xsi:type="dcterms:W3CDTF">2024-07-02T07:54:00Z</dcterms:created>
  <dcterms:modified xsi:type="dcterms:W3CDTF">2024-07-02T07:54:00Z</dcterms:modified>
</cp:coreProperties>
</file>