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C4922" w14:textId="77777777" w:rsidR="00E26A58" w:rsidRPr="006D1C6C" w:rsidRDefault="001E4299" w:rsidP="00E26A58">
      <w:pPr>
        <w:pStyle w:val="FormatvorlagePMHeadline"/>
        <w:rPr>
          <w:rFonts w:cs="Arial"/>
          <w:sz w:val="28"/>
          <w:szCs w:val="28"/>
          <w:u w:val="none"/>
        </w:rPr>
      </w:pPr>
      <w:bookmarkStart w:id="0" w:name="_GoBack"/>
      <w:bookmarkEnd w:id="0"/>
      <w:r>
        <w:rPr>
          <w:rFonts w:cs="Arial"/>
          <w:sz w:val="28"/>
          <w:szCs w:val="28"/>
          <w:u w:val="none"/>
        </w:rPr>
        <w:t>New electric machine for Asia</w:t>
      </w:r>
    </w:p>
    <w:p w14:paraId="3D4E7B63" w14:textId="5FB75BA9" w:rsidR="0076351D" w:rsidRPr="001E4299" w:rsidRDefault="001E4299" w:rsidP="0076351D">
      <w:pPr>
        <w:pStyle w:val="FormatvorlagePMHeadline"/>
        <w:rPr>
          <w:rFonts w:cs="Arial"/>
          <w:szCs w:val="32"/>
          <w:lang w:val="en-US"/>
        </w:rPr>
      </w:pPr>
      <w:r>
        <w:t xml:space="preserve">Local to local: Allrounder </w:t>
      </w:r>
      <w:r w:rsidR="00671574">
        <w:rPr>
          <w:rFonts w:cs="Arial"/>
          <w:szCs w:val="32"/>
        </w:rPr>
        <w:t>Golden Electric Evo</w:t>
      </w:r>
    </w:p>
    <w:p w14:paraId="06E05D3C" w14:textId="77777777" w:rsidR="00E26A58" w:rsidRPr="001E4299" w:rsidRDefault="00E26A58" w:rsidP="00E26A58">
      <w:pPr>
        <w:pStyle w:val="PMSubline"/>
        <w:numPr>
          <w:ilvl w:val="0"/>
          <w:numId w:val="0"/>
        </w:numPr>
        <w:rPr>
          <w:lang w:val="en-US"/>
        </w:rPr>
      </w:pPr>
    </w:p>
    <w:p w14:paraId="68657939" w14:textId="71CA730A" w:rsidR="0076351D" w:rsidRPr="00521A3C" w:rsidRDefault="001E4299" w:rsidP="0076351D">
      <w:pPr>
        <w:pStyle w:val="PMSubline"/>
      </w:pPr>
      <w:r>
        <w:t>New: Entry-level electri</w:t>
      </w:r>
      <w:r w:rsidR="00671574">
        <w:t>c machines for the Asian market</w:t>
      </w:r>
    </w:p>
    <w:p w14:paraId="17E862EA" w14:textId="77777777" w:rsidR="00C17136" w:rsidRPr="00521A3C" w:rsidRDefault="00521A3C" w:rsidP="00C17136">
      <w:pPr>
        <w:pStyle w:val="PMSubline"/>
      </w:pPr>
      <w:r>
        <w:t xml:space="preserve">Focus: </w:t>
      </w:r>
      <w:r>
        <w:rPr>
          <w:szCs w:val="32"/>
        </w:rPr>
        <w:t xml:space="preserve">"Made by Arburg" </w:t>
      </w:r>
      <w:r>
        <w:t xml:space="preserve">– cost effective and </w:t>
      </w:r>
      <w:r>
        <w:br/>
        <w:t>quickly available</w:t>
      </w:r>
    </w:p>
    <w:p w14:paraId="4927715E" w14:textId="77777777" w:rsidR="00E26A58" w:rsidRPr="001E4299" w:rsidRDefault="001E4299" w:rsidP="00C17136">
      <w:pPr>
        <w:pStyle w:val="PMSubline"/>
      </w:pPr>
      <w:r>
        <w:t>Premiere: On view for the first time at Chinaplas</w:t>
      </w:r>
    </w:p>
    <w:p w14:paraId="0934EC22" w14:textId="77777777" w:rsidR="00E26A58" w:rsidRPr="001E4299" w:rsidRDefault="00E26A58" w:rsidP="00E26A58">
      <w:pPr>
        <w:pStyle w:val="PMSubline"/>
        <w:numPr>
          <w:ilvl w:val="0"/>
          <w:numId w:val="0"/>
        </w:numPr>
        <w:ind w:left="720" w:hanging="360"/>
      </w:pPr>
    </w:p>
    <w:p w14:paraId="4E5384AE" w14:textId="77777777" w:rsidR="00E26A58" w:rsidRPr="00E25F71" w:rsidRDefault="00E26A58" w:rsidP="00E26A58">
      <w:pPr>
        <w:pStyle w:val="PMOrtDatum"/>
      </w:pPr>
      <w:r>
        <w:t>Lossburg/</w:t>
      </w:r>
      <w:r w:rsidRPr="00591AA1">
        <w:t>Shanghai 22/04/2024</w:t>
      </w:r>
    </w:p>
    <w:p w14:paraId="7515E71E" w14:textId="7790F273" w:rsidR="00FD6FE3" w:rsidRDefault="009C3F3B" w:rsidP="009636F8">
      <w:pPr>
        <w:pStyle w:val="Vorspann"/>
        <w:rPr>
          <w:szCs w:val="32"/>
        </w:rPr>
      </w:pPr>
      <w:r>
        <w:t xml:space="preserve">The </w:t>
      </w:r>
      <w:r>
        <w:rPr>
          <w:szCs w:val="32"/>
        </w:rPr>
        <w:t>A</w:t>
      </w:r>
      <w:r>
        <w:t xml:space="preserve">llrounder </w:t>
      </w:r>
      <w:r>
        <w:rPr>
          <w:szCs w:val="32"/>
        </w:rPr>
        <w:t>Golden Electric Evo series, which is celebrating its premiere at</w:t>
      </w:r>
      <w:r w:rsidR="00671574">
        <w:t xml:space="preserve"> Chinaplas </w:t>
      </w:r>
      <w:r>
        <w:t xml:space="preserve">2024, is fully tailored to Asia. The electric machines </w:t>
      </w:r>
      <w:r>
        <w:rPr>
          <w:szCs w:val="32"/>
        </w:rPr>
        <w:t xml:space="preserve">combine </w:t>
      </w:r>
      <w:r>
        <w:t xml:space="preserve">the </w:t>
      </w:r>
      <w:r>
        <w:rPr>
          <w:szCs w:val="32"/>
        </w:rPr>
        <w:t xml:space="preserve">"Made by Arburg" quality seal known throughout the global market with </w:t>
      </w:r>
      <w:r>
        <w:t xml:space="preserve">unbeatable value for money and short delivery times, making the purchase of an Arburg machine easy, quick and cost effective for Asian customers. In action at the trade fair in Shanghai will be an </w:t>
      </w:r>
      <w:r>
        <w:rPr>
          <w:szCs w:val="32"/>
        </w:rPr>
        <w:t>Allrounder 470 E Golden Electric Evo</w:t>
      </w:r>
      <w:r>
        <w:t xml:space="preserve">, </w:t>
      </w:r>
      <w:r>
        <w:rPr>
          <w:szCs w:val="32"/>
        </w:rPr>
        <w:t>demonstrating a sophisticated LSR applic</w:t>
      </w:r>
      <w:r w:rsidR="00671574">
        <w:rPr>
          <w:szCs w:val="32"/>
        </w:rPr>
        <w:t xml:space="preserve">ation automated with a Flexlift </w:t>
      </w:r>
      <w:r>
        <w:rPr>
          <w:szCs w:val="32"/>
        </w:rPr>
        <w:t>10 linear robotic system, also specially designed for Asia.</w:t>
      </w:r>
    </w:p>
    <w:p w14:paraId="645056EB" w14:textId="77777777" w:rsidR="0003294F" w:rsidRDefault="0003294F" w:rsidP="009636F8">
      <w:pPr>
        <w:pStyle w:val="Vorspann"/>
        <w:rPr>
          <w:szCs w:val="32"/>
        </w:rPr>
      </w:pPr>
    </w:p>
    <w:p w14:paraId="79235A4C" w14:textId="77777777" w:rsidR="0085738B" w:rsidRDefault="00C07657" w:rsidP="00F21506">
      <w:pPr>
        <w:pStyle w:val="PMText"/>
        <w:rPr>
          <w:szCs w:val="32"/>
        </w:rPr>
      </w:pPr>
      <w:r>
        <w:rPr>
          <w:szCs w:val="32"/>
        </w:rPr>
        <w:t xml:space="preserve">Arburg set the initial course for its "local-to-local" activities back in 2020, with the opening of the Arburg Technology Factory (ATF) in Pinghu. Initially, activities focused on adapting Allrounder machines to customer-specific requirements and implementing turnkey systems in cooperation with local suppliers of moulds and peripheral equipment. This was followed in 2023 by the Flexlift linear robotic system and now the Allrounder Golden Electric Evo. </w:t>
      </w:r>
      <w:r>
        <w:rPr>
          <w:szCs w:val="32"/>
        </w:rPr>
        <w:lastRenderedPageBreak/>
        <w:t>Both product series are specifically tailored to the requirements of customers in Asia, and are also exclusively available there.</w:t>
      </w:r>
    </w:p>
    <w:p w14:paraId="5C4C0926" w14:textId="1EBD59C1" w:rsidR="00F21506" w:rsidRDefault="00C07657" w:rsidP="00F21506">
      <w:pPr>
        <w:pStyle w:val="PMText"/>
        <w:rPr>
          <w:szCs w:val="32"/>
        </w:rPr>
      </w:pPr>
      <w:r>
        <w:rPr>
          <w:szCs w:val="32"/>
        </w:rPr>
        <w:t>Assembly in the ATF ensures quick availability of the entry-level electric machines. The portfolio includes the sizes 370, 470, 520 and 570, which cover clamping f</w:t>
      </w:r>
      <w:r w:rsidR="00671574">
        <w:rPr>
          <w:szCs w:val="32"/>
        </w:rPr>
        <w:t xml:space="preserve">orces ranging from 600 to 2,000 </w:t>
      </w:r>
      <w:r>
        <w:rPr>
          <w:szCs w:val="32"/>
        </w:rPr>
        <w:t xml:space="preserve">kN. The </w:t>
      </w:r>
      <w:r w:rsidR="00671574">
        <w:rPr>
          <w:szCs w:val="32"/>
        </w:rPr>
        <w:t xml:space="preserve">injection units range from size 100 to size </w:t>
      </w:r>
      <w:r>
        <w:rPr>
          <w:szCs w:val="32"/>
        </w:rPr>
        <w:t>800, for s</w:t>
      </w:r>
      <w:r w:rsidR="00671574">
        <w:rPr>
          <w:szCs w:val="32"/>
        </w:rPr>
        <w:t xml:space="preserve">hot weights of up to around 430 </w:t>
      </w:r>
      <w:r>
        <w:rPr>
          <w:szCs w:val="32"/>
        </w:rPr>
        <w:t xml:space="preserve">grams of PS. </w:t>
      </w:r>
    </w:p>
    <w:p w14:paraId="6C07D43D" w14:textId="77777777" w:rsidR="00F21506" w:rsidRDefault="00F21506" w:rsidP="009636F8">
      <w:pPr>
        <w:pStyle w:val="Vorspann"/>
        <w:rPr>
          <w:i w:val="0"/>
          <w:szCs w:val="32"/>
        </w:rPr>
      </w:pPr>
    </w:p>
    <w:p w14:paraId="03661569" w14:textId="0DD0B74A" w:rsidR="00634D26" w:rsidRPr="0003294F" w:rsidRDefault="0003294F" w:rsidP="009636F8">
      <w:pPr>
        <w:pStyle w:val="Vorspann"/>
        <w:rPr>
          <w:i w:val="0"/>
          <w:szCs w:val="32"/>
        </w:rPr>
      </w:pPr>
      <w:r>
        <w:rPr>
          <w:i w:val="0"/>
          <w:szCs w:val="32"/>
        </w:rPr>
        <w:t>Precisi</w:t>
      </w:r>
      <w:r w:rsidR="00671574">
        <w:rPr>
          <w:i w:val="0"/>
          <w:szCs w:val="32"/>
        </w:rPr>
        <w:t>on, speed and energy efficiency</w:t>
      </w:r>
    </w:p>
    <w:p w14:paraId="7E500A53" w14:textId="7DA0E5B7" w:rsidR="005524EA" w:rsidRPr="00D82E2B" w:rsidRDefault="006E681B" w:rsidP="005524EA">
      <w:pPr>
        <w:pStyle w:val="Vorspann"/>
        <w:rPr>
          <w:b w:val="0"/>
          <w:i w:val="0"/>
          <w:szCs w:val="32"/>
        </w:rPr>
      </w:pPr>
      <w:r>
        <w:rPr>
          <w:b w:val="0"/>
          <w:i w:val="0"/>
          <w:snapToGrid w:val="0"/>
          <w:szCs w:val="32"/>
        </w:rPr>
        <w:t>The Allrounder Golden Electric Evo</w:t>
      </w:r>
      <w:r>
        <w:rPr>
          <w:b w:val="0"/>
          <w:i w:val="0"/>
          <w:szCs w:val="32"/>
        </w:rPr>
        <w:t xml:space="preserve"> is extremely precise, thanks to its high-quality injection units. The servo-electric drives for "inject", "dose" and "open and close mould" deliver fast acceleration, high speeds, and simultaneous movements, all of which add up to short cycle times. Compared to standard hydraulic machines, the dry cycle times are up to two seconds shorter. What's more, the energy require</w:t>
      </w:r>
      <w:r w:rsidR="00671574">
        <w:rPr>
          <w:b w:val="0"/>
          <w:i w:val="0"/>
          <w:szCs w:val="32"/>
        </w:rPr>
        <w:t xml:space="preserve">ment can be reduced by up to 50 </w:t>
      </w:r>
      <w:r>
        <w:rPr>
          <w:b w:val="0"/>
          <w:i w:val="0"/>
          <w:szCs w:val="32"/>
        </w:rPr>
        <w:t>per cent with the toggle-type clamping unit, the high efficiency of the servo-electric drive and recovery of braking energy.</w:t>
      </w:r>
    </w:p>
    <w:p w14:paraId="5FA9004C" w14:textId="77777777" w:rsidR="00634D26" w:rsidRDefault="00634D26" w:rsidP="009636F8">
      <w:pPr>
        <w:pStyle w:val="Vorspann"/>
        <w:rPr>
          <w:b w:val="0"/>
          <w:i w:val="0"/>
          <w:szCs w:val="32"/>
        </w:rPr>
      </w:pPr>
    </w:p>
    <w:p w14:paraId="717D3E0C" w14:textId="77777777" w:rsidR="00A52EFB" w:rsidRPr="00E25F71" w:rsidRDefault="00A52EFB" w:rsidP="00A52EFB">
      <w:pPr>
        <w:pStyle w:val="PMText"/>
        <w:rPr>
          <w:b/>
        </w:rPr>
      </w:pPr>
      <w:r>
        <w:rPr>
          <w:b/>
        </w:rPr>
        <w:t>Just for Asia: The Flexlift robotic system</w:t>
      </w:r>
    </w:p>
    <w:p w14:paraId="6CC2356A" w14:textId="1F9CE010" w:rsidR="00603BE5" w:rsidRPr="00603BE5" w:rsidRDefault="00603BE5" w:rsidP="00603BE5">
      <w:pPr>
        <w:pStyle w:val="PMText"/>
        <w:rPr>
          <w:szCs w:val="32"/>
        </w:rPr>
      </w:pPr>
      <w:r>
        <w:rPr>
          <w:szCs w:val="32"/>
        </w:rPr>
        <w:t xml:space="preserve">Another product designed for the </w:t>
      </w:r>
      <w:r>
        <w:t>Asian market is the Flexlift, a reliable, quick and precise robotic system that offers excellent value for money. Its minimal height and telescopic design also make it suitable for confined spaces. Powerful servo motors ensure highly dynamic and precise performance of the vertical mould-entry axes. This enables fast removal, accurate and vibration-free m</w:t>
      </w:r>
      <w:r w:rsidR="00671574">
        <w:t xml:space="preserve">ovements and short cycle times. </w:t>
      </w:r>
    </w:p>
    <w:p w14:paraId="71880270" w14:textId="588D31CF" w:rsidR="00DA354B" w:rsidRDefault="00453887" w:rsidP="00453887">
      <w:pPr>
        <w:pStyle w:val="PMText"/>
        <w:rPr>
          <w:snapToGrid/>
        </w:rPr>
      </w:pPr>
      <w:r>
        <w:rPr>
          <w:snapToGrid/>
        </w:rPr>
        <w:t>In addition, the automation and application experts in the ATF in Pinghu develop turnkey and tailored complete solutions in cooperation with local partners. An example is the Chinapl</w:t>
      </w:r>
      <w:r w:rsidR="00671574">
        <w:rPr>
          <w:snapToGrid/>
        </w:rPr>
        <w:t>as exhibit for LSR processing.</w:t>
      </w:r>
    </w:p>
    <w:p w14:paraId="09D2884A" w14:textId="77777777" w:rsidR="00111147" w:rsidRDefault="00111147" w:rsidP="007B7B65">
      <w:pPr>
        <w:pStyle w:val="PMText"/>
        <w:rPr>
          <w:snapToGrid/>
        </w:rPr>
      </w:pPr>
    </w:p>
    <w:p w14:paraId="1ABA85D2" w14:textId="77777777" w:rsidR="00671574" w:rsidRDefault="0017676D" w:rsidP="007B7B65">
      <w:pPr>
        <w:pStyle w:val="PMText"/>
        <w:rPr>
          <w:b/>
          <w:snapToGrid/>
        </w:rPr>
      </w:pPr>
      <w:r>
        <w:rPr>
          <w:b/>
          <w:snapToGrid/>
        </w:rPr>
        <w:t>Heat- and media-resistant LSR components</w:t>
      </w:r>
    </w:p>
    <w:p w14:paraId="6CC32D43" w14:textId="225D237C" w:rsidR="0017676D" w:rsidRDefault="0017676D" w:rsidP="007B7B65">
      <w:pPr>
        <w:pStyle w:val="PMText"/>
        <w:rPr>
          <w:snapToGrid/>
        </w:rPr>
      </w:pPr>
      <w:r>
        <w:rPr>
          <w:snapToGrid/>
        </w:rPr>
        <w:t>An electric Allrounder 470 E</w:t>
      </w:r>
      <w:r w:rsidR="00671574">
        <w:rPr>
          <w:snapToGrid/>
        </w:rPr>
        <w:t xml:space="preserve"> Golden Electric Evo with 1,000 </w:t>
      </w:r>
      <w:r>
        <w:rPr>
          <w:snapToGrid/>
        </w:rPr>
        <w:t>kN of clamping force, LSR cylinder and vacuum equipment will produce valves made of liquid silicone rubber for use in cars. The materi</w:t>
      </w:r>
      <w:r w:rsidR="00671574">
        <w:rPr>
          <w:snapToGrid/>
        </w:rPr>
        <w:t xml:space="preserve">al Elastosil (Shore hardness 50 </w:t>
      </w:r>
      <w:r>
        <w:rPr>
          <w:snapToGrid/>
        </w:rPr>
        <w:t>A) from Wacker is resistant to heat and media, and also offers good resilience and a consistently high performance. Using an 8-cavity mould from Chinese partner Gaoyuan, eight LS</w:t>
      </w:r>
      <w:r w:rsidR="00671574">
        <w:rPr>
          <w:snapToGrid/>
        </w:rPr>
        <w:t xml:space="preserve">R components, each weighing 0.8 </w:t>
      </w:r>
      <w:r>
        <w:rPr>
          <w:snapToGrid/>
        </w:rPr>
        <w:t>grams, are produc</w:t>
      </w:r>
      <w:r w:rsidR="00671574">
        <w:rPr>
          <w:snapToGrid/>
        </w:rPr>
        <w:t xml:space="preserve">ed in a cycle time of around 55 </w:t>
      </w:r>
      <w:r>
        <w:rPr>
          <w:snapToGrid/>
        </w:rPr>
        <w:t>seconds. Injection is sprueless and performed directly via a pneumatic cold runner system. The LSR dosing unit is supplied by A</w:t>
      </w:r>
      <w:r w:rsidR="00671574">
        <w:rPr>
          <w:snapToGrid/>
        </w:rPr>
        <w:t xml:space="preserve">rburg's partner 2KM. A Flexlift </w:t>
      </w:r>
      <w:r>
        <w:rPr>
          <w:snapToGrid/>
        </w:rPr>
        <w:t>10 linear robotic system gently removes the moulded parts from the mould and places them on a conveyor belt.</w:t>
      </w:r>
    </w:p>
    <w:p w14:paraId="6B34E2B1" w14:textId="03FD1537" w:rsidR="00B066EA" w:rsidRDefault="00B066EA" w:rsidP="00101123">
      <w:pPr>
        <w:pStyle w:val="PMText"/>
      </w:pPr>
    </w:p>
    <w:p w14:paraId="66E98959" w14:textId="585E44F1" w:rsidR="00E26A58" w:rsidRPr="006D1C6C" w:rsidRDefault="00111147" w:rsidP="00E26A58">
      <w:pPr>
        <w:pStyle w:val="PMHeadline"/>
      </w:pPr>
      <w:r>
        <w:t>Images</w:t>
      </w:r>
    </w:p>
    <w:p w14:paraId="28470EA6" w14:textId="77777777" w:rsidR="00E26A58" w:rsidRPr="006D1C6C" w:rsidRDefault="00E26A58" w:rsidP="00E26A58">
      <w:pPr>
        <w:pStyle w:val="PMText"/>
      </w:pPr>
    </w:p>
    <w:p w14:paraId="01640144" w14:textId="77777777" w:rsidR="00591AA1" w:rsidRPr="00865A04" w:rsidRDefault="00591AA1" w:rsidP="00591AA1">
      <w:pPr>
        <w:pStyle w:val="PMBildunterschrift"/>
        <w:rPr>
          <w:b/>
          <w:i w:val="0"/>
        </w:rPr>
      </w:pPr>
      <w:r w:rsidRPr="00865A04">
        <w:rPr>
          <w:b/>
          <w:i w:val="0"/>
        </w:rPr>
        <w:t>Allrounder 470E Golden Electric Evo perspective</w:t>
      </w:r>
    </w:p>
    <w:p w14:paraId="74913C3B" w14:textId="17B6C6CE" w:rsidR="00591AA1" w:rsidRDefault="00591AA1" w:rsidP="00591AA1">
      <w:pPr>
        <w:pStyle w:val="PMBildunterschrift"/>
      </w:pPr>
      <w:r w:rsidRPr="00865A04">
        <w:rPr>
          <w:noProof/>
          <w:lang w:val="de-DE" w:eastAsia="de-DE" w:bidi="ar-SA"/>
        </w:rPr>
        <w:drawing>
          <wp:inline distT="0" distB="0" distL="0" distR="0" wp14:anchorId="40686E80" wp14:editId="43F48C4A">
            <wp:extent cx="4572000" cy="2571750"/>
            <wp:effectExtent l="0" t="0" r="0" b="0"/>
            <wp:docPr id="4" name="Grafik 4" descr="S:\BDB_EXPORT\PR\Bynder_Pressebilder\ARBURG Allrounder 470E Golden Electric EVO perspe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B_EXPORT\PR\Bynder_Pressebilder\ARBURG Allrounder 470E Golden Electric EVO perspecti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15E52B40" w14:textId="0902663A" w:rsidR="00E612A6" w:rsidRDefault="005804B8" w:rsidP="00591AA1">
      <w:pPr>
        <w:pStyle w:val="PMBildunterschrift"/>
      </w:pPr>
      <w:r>
        <w:lastRenderedPageBreak/>
        <w:t xml:space="preserve">At </w:t>
      </w:r>
      <w:r w:rsidR="00671574">
        <w:t xml:space="preserve">Chinaplas </w:t>
      </w:r>
      <w:r>
        <w:t xml:space="preserve">2024, an electric Allrounder 470 E Golden Electric Evo will be producing LSR valves using an 8-cavity mould . Part handling </w:t>
      </w:r>
      <w:r w:rsidR="00671574">
        <w:t xml:space="preserve">will be performed by a Flexlift </w:t>
      </w:r>
      <w:r>
        <w:t>10 linear robotic system.</w:t>
      </w:r>
    </w:p>
    <w:p w14:paraId="3C186E0D" w14:textId="11698A4C" w:rsidR="00591AA1" w:rsidRDefault="00591AA1" w:rsidP="00591AA1">
      <w:pPr>
        <w:pStyle w:val="PMBildunterschrift"/>
      </w:pPr>
    </w:p>
    <w:p w14:paraId="38053514" w14:textId="230B34C0" w:rsidR="00BB57FC" w:rsidRDefault="00BB57FC" w:rsidP="00BB57FC">
      <w:pPr>
        <w:pStyle w:val="PMDateinameBild"/>
        <w:spacing w:line="360" w:lineRule="auto"/>
      </w:pPr>
      <w:r>
        <w:t>185627 / 185625</w:t>
      </w:r>
    </w:p>
    <w:p w14:paraId="3AD21AEE" w14:textId="4698915F" w:rsidR="00BB57FC" w:rsidRDefault="00572AB7" w:rsidP="00BB57FC">
      <w:pPr>
        <w:pStyle w:val="PMDateinameBild"/>
        <w:spacing w:line="360" w:lineRule="auto"/>
      </w:pPr>
      <w:r>
        <w:rPr>
          <w:noProof/>
          <w:lang w:val="de-DE" w:eastAsia="de-DE" w:bidi="ar-SA"/>
        </w:rPr>
        <w:drawing>
          <wp:inline distT="0" distB="0" distL="0" distR="0" wp14:anchorId="2344F10F" wp14:editId="3A89769F">
            <wp:extent cx="1543050" cy="2063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2063750"/>
                    </a:xfrm>
                    <a:prstGeom prst="rect">
                      <a:avLst/>
                    </a:prstGeom>
                    <a:noFill/>
                    <a:ln>
                      <a:noFill/>
                    </a:ln>
                  </pic:spPr>
                </pic:pic>
              </a:graphicData>
            </a:graphic>
          </wp:inline>
        </w:drawing>
      </w:r>
      <w:r>
        <w:t xml:space="preserve"> </w:t>
      </w:r>
      <w:r>
        <w:rPr>
          <w:noProof/>
          <w:lang w:val="de-DE" w:eastAsia="de-DE" w:bidi="ar-SA"/>
        </w:rPr>
        <w:drawing>
          <wp:inline distT="0" distB="0" distL="0" distR="0" wp14:anchorId="26E0967B" wp14:editId="28525441">
            <wp:extent cx="2717800" cy="204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2044700"/>
                    </a:xfrm>
                    <a:prstGeom prst="rect">
                      <a:avLst/>
                    </a:prstGeom>
                    <a:noFill/>
                    <a:ln>
                      <a:noFill/>
                    </a:ln>
                  </pic:spPr>
                </pic:pic>
              </a:graphicData>
            </a:graphic>
          </wp:inline>
        </w:drawing>
      </w:r>
    </w:p>
    <w:p w14:paraId="295FEE0F" w14:textId="14F7D498" w:rsidR="00BB57FC" w:rsidRDefault="0056787D" w:rsidP="00BB57FC">
      <w:pPr>
        <w:pStyle w:val="PMBildunterschrift"/>
      </w:pPr>
      <w:r>
        <w:t>Arburg has designed the Flexlift specially for the Asian market. The linear robotic system is available wi</w:t>
      </w:r>
      <w:r w:rsidR="00671574">
        <w:t xml:space="preserve">th load weights of 5, 10 and 15 </w:t>
      </w:r>
      <w:r>
        <w:t xml:space="preserve">kg, and in each case optionally with one or two vertical axes. </w:t>
      </w:r>
    </w:p>
    <w:p w14:paraId="603C87DE" w14:textId="77777777" w:rsidR="00E26A58" w:rsidRPr="006D1C6C" w:rsidRDefault="00E26A58" w:rsidP="00E26A58">
      <w:pPr>
        <w:pStyle w:val="PMBildquelle"/>
      </w:pPr>
      <w:r>
        <w:t>Photos: Arburg</w:t>
      </w:r>
    </w:p>
    <w:p w14:paraId="66D6592E" w14:textId="77777777" w:rsidR="00D9255D" w:rsidRPr="006D1C6C" w:rsidRDefault="00D9255D" w:rsidP="00D9255D">
      <w:pPr>
        <w:pStyle w:val="PMZusatzinfo-Headline"/>
        <w:rPr>
          <w:sz w:val="22"/>
          <w:szCs w:val="22"/>
        </w:rPr>
      </w:pPr>
      <w:r>
        <w:rPr>
          <w:sz w:val="22"/>
          <w:szCs w:val="22"/>
        </w:rPr>
        <w:t>Photo download:</w:t>
      </w:r>
    </w:p>
    <w:p w14:paraId="4828236F" w14:textId="77777777" w:rsidR="00D9255D" w:rsidRPr="003262C0" w:rsidRDefault="0025160D" w:rsidP="00D9255D">
      <w:pPr>
        <w:pStyle w:val="PMZusatzinfo-Headline"/>
        <w:rPr>
          <w:b w:val="0"/>
          <w:sz w:val="22"/>
          <w:szCs w:val="22"/>
        </w:rPr>
      </w:pPr>
      <w:hyperlink r:id="rId11" w:history="1">
        <w:r w:rsidR="00D9255D" w:rsidRPr="003262C0">
          <w:rPr>
            <w:rStyle w:val="Hyperlink"/>
            <w:b w:val="0"/>
            <w:sz w:val="22"/>
            <w:szCs w:val="22"/>
          </w:rPr>
          <w:t>https://media.arburg.com/web/a84ed6c974ae109c/allrounder-470e-golden-electric-evo-chinaplas-2024/</w:t>
        </w:r>
      </w:hyperlink>
    </w:p>
    <w:p w14:paraId="46E43E7A" w14:textId="77777777" w:rsidR="00D9255D" w:rsidRPr="006D1C6C" w:rsidRDefault="00D9255D" w:rsidP="00D9255D">
      <w:pPr>
        <w:pStyle w:val="PMZusatzinfo-Headline"/>
      </w:pPr>
    </w:p>
    <w:p w14:paraId="3D3DB067" w14:textId="77777777" w:rsidR="00D9255D" w:rsidRDefault="00D9255D" w:rsidP="00D9255D">
      <w:pPr>
        <w:pStyle w:val="PMZusatzinfo-Headline"/>
      </w:pPr>
    </w:p>
    <w:p w14:paraId="02A53058" w14:textId="77777777" w:rsidR="00D9255D" w:rsidRPr="006D1C6C" w:rsidRDefault="00D9255D" w:rsidP="00D9255D">
      <w:pPr>
        <w:pStyle w:val="PMZusatzinfo-Headline"/>
      </w:pPr>
      <w:r>
        <w:t xml:space="preserve">Press release </w:t>
      </w:r>
    </w:p>
    <w:p w14:paraId="163C5A0B" w14:textId="77777777" w:rsidR="00D9255D" w:rsidRPr="006D1C6C" w:rsidRDefault="00D9255D" w:rsidP="00D9255D">
      <w:pPr>
        <w:pStyle w:val="PMZusatzinfo-Text"/>
      </w:pPr>
      <w:r>
        <w:t xml:space="preserve">File: </w:t>
      </w:r>
      <w:fldSimple w:instr=" FILENAME   \* MERGEFORMAT ">
        <w:r>
          <w:rPr>
            <w:noProof/>
          </w:rPr>
          <w:t>01 ARBURG press release Allrounder Golden Electric Evo_en_GB.docx</w:t>
        </w:r>
      </w:fldSimple>
    </w:p>
    <w:p w14:paraId="245702B6" w14:textId="77777777" w:rsidR="00D9255D" w:rsidRPr="006D1C6C" w:rsidRDefault="00D9255D" w:rsidP="00D9255D">
      <w:pPr>
        <w:pStyle w:val="PMZusatzinfo-Text"/>
      </w:pPr>
      <w:r>
        <w:t>Characters: 3.549</w:t>
      </w:r>
    </w:p>
    <w:p w14:paraId="390FB8C4" w14:textId="77777777" w:rsidR="00D9255D" w:rsidRPr="006D1C6C" w:rsidRDefault="00D9255D" w:rsidP="00D9255D">
      <w:pPr>
        <w:pStyle w:val="PMZusatzinfo-Text"/>
      </w:pPr>
      <w:r>
        <w:t>Words: 553</w:t>
      </w:r>
    </w:p>
    <w:p w14:paraId="6712C4F5" w14:textId="77777777" w:rsidR="00E26A58" w:rsidRPr="006D1C6C" w:rsidRDefault="00E26A58" w:rsidP="00E26A58">
      <w:pPr>
        <w:pStyle w:val="PMZusatzinfo-Text"/>
      </w:pPr>
    </w:p>
    <w:p w14:paraId="561ADDDE" w14:textId="77777777" w:rsidR="00E26A58" w:rsidRPr="006D1C6C" w:rsidRDefault="00E26A58" w:rsidP="00E26A58">
      <w:pPr>
        <w:pStyle w:val="PMZusatzinfo-Text"/>
      </w:pPr>
      <w:r>
        <w:t>This and other press releases are available for download from our website at www.arburg.com/de/presse/ (www.arburg.com/en/press/)</w:t>
      </w:r>
    </w:p>
    <w:p w14:paraId="5FBE78F2" w14:textId="77777777" w:rsidR="00E26A58" w:rsidRDefault="00E26A58" w:rsidP="00E26A58">
      <w:pPr>
        <w:pStyle w:val="PMZusatzinfo-Text"/>
      </w:pPr>
    </w:p>
    <w:p w14:paraId="2932B9F3" w14:textId="77777777" w:rsidR="004A3015" w:rsidRDefault="004A3015" w:rsidP="00E26A58">
      <w:pPr>
        <w:pStyle w:val="PMZusatzinfo-Text"/>
      </w:pPr>
    </w:p>
    <w:p w14:paraId="1A14778C" w14:textId="77777777" w:rsidR="00E26A58" w:rsidRPr="006D1C6C" w:rsidRDefault="00A52EFB" w:rsidP="00E26A58">
      <w:pPr>
        <w:pStyle w:val="PMZusatzinfo-Headline"/>
      </w:pPr>
      <w:r>
        <w:br w:type="page"/>
      </w:r>
      <w:r>
        <w:lastRenderedPageBreak/>
        <w:t>Contact</w:t>
      </w:r>
    </w:p>
    <w:p w14:paraId="1E3AE84A" w14:textId="77777777" w:rsidR="00E26A58" w:rsidRPr="006D1C6C" w:rsidRDefault="00E26A58" w:rsidP="00E26A58">
      <w:pPr>
        <w:pStyle w:val="PMZusatzinfo-Text"/>
      </w:pPr>
      <w:r>
        <w:t>Arburg GmbH + Co KG</w:t>
      </w:r>
    </w:p>
    <w:p w14:paraId="54EE1BB9" w14:textId="77777777" w:rsidR="00E26A58" w:rsidRPr="006D1C6C" w:rsidRDefault="00E26A58" w:rsidP="00E26A58">
      <w:pPr>
        <w:pStyle w:val="PMZusatzinfo-Text"/>
        <w:rPr>
          <w:lang w:val="it-IT"/>
        </w:rPr>
      </w:pPr>
      <w:r>
        <w:t>Press office</w:t>
      </w:r>
    </w:p>
    <w:p w14:paraId="4DAA74ED" w14:textId="77777777" w:rsidR="00E26A58" w:rsidRPr="006D1C6C" w:rsidRDefault="00E26A58" w:rsidP="00E26A58">
      <w:pPr>
        <w:pStyle w:val="PMZusatzinfo-Text"/>
        <w:rPr>
          <w:lang w:val="it-IT"/>
        </w:rPr>
      </w:pPr>
      <w:r>
        <w:t>Susanne Palm</w:t>
      </w:r>
    </w:p>
    <w:p w14:paraId="1F549772" w14:textId="77777777" w:rsidR="00E26A58" w:rsidRPr="006D1C6C" w:rsidRDefault="00E26A58" w:rsidP="00E26A58">
      <w:pPr>
        <w:pStyle w:val="PMZusatzinfo-Text"/>
        <w:rPr>
          <w:lang w:val="it-IT"/>
        </w:rPr>
      </w:pPr>
      <w:r>
        <w:t>Dr. Bettina Keck</w:t>
      </w:r>
    </w:p>
    <w:p w14:paraId="0B42A0BF" w14:textId="77777777" w:rsidR="00E26A58" w:rsidRPr="009636F8" w:rsidRDefault="00E26A58" w:rsidP="00E26A58">
      <w:pPr>
        <w:pStyle w:val="PMZusatzinfo-Text"/>
        <w:rPr>
          <w:lang w:val="en-US"/>
        </w:rPr>
      </w:pPr>
      <w:r>
        <w:t>Postfach 1109</w:t>
      </w:r>
    </w:p>
    <w:p w14:paraId="161D78EF" w14:textId="77777777" w:rsidR="00E26A58" w:rsidRPr="009636F8" w:rsidRDefault="00E26A58" w:rsidP="00E26A58">
      <w:pPr>
        <w:pStyle w:val="PMZusatzinfo-Text"/>
        <w:rPr>
          <w:lang w:val="en-US"/>
        </w:rPr>
      </w:pPr>
      <w:r>
        <w:t>72286 Lossburg, Germany</w:t>
      </w:r>
    </w:p>
    <w:p w14:paraId="03B52F7C" w14:textId="77777777" w:rsidR="00E26A58" w:rsidRPr="009636F8" w:rsidRDefault="00E26A58" w:rsidP="00E26A58">
      <w:pPr>
        <w:pStyle w:val="PMZusatzinfo-Text"/>
        <w:rPr>
          <w:lang w:val="en-US"/>
        </w:rPr>
      </w:pPr>
      <w:r>
        <w:t>Tel.: +49 7446 33-3463</w:t>
      </w:r>
    </w:p>
    <w:p w14:paraId="58EB6689" w14:textId="77777777" w:rsidR="00E26A58" w:rsidRPr="009636F8" w:rsidRDefault="00E26A58" w:rsidP="00E26A58">
      <w:pPr>
        <w:pStyle w:val="PMZusatzinfo-Text"/>
        <w:rPr>
          <w:lang w:val="en-US"/>
        </w:rPr>
      </w:pPr>
      <w:r>
        <w:t>Tel.: +49 7446 33-3259</w:t>
      </w:r>
    </w:p>
    <w:p w14:paraId="59C98257" w14:textId="77777777" w:rsidR="00E26A58" w:rsidRPr="006D1C6C" w:rsidRDefault="00E26A58" w:rsidP="00E26A58">
      <w:pPr>
        <w:pStyle w:val="PMZusatzinfo-Text"/>
      </w:pPr>
      <w:r>
        <w:t>presse_service@arburg.com</w:t>
      </w:r>
    </w:p>
    <w:p w14:paraId="229A2504" w14:textId="77777777" w:rsidR="00E26A58" w:rsidRPr="006D1C6C" w:rsidRDefault="00E26A58" w:rsidP="00E26A58">
      <w:pPr>
        <w:pStyle w:val="PMZusatzinfo-Text"/>
      </w:pPr>
    </w:p>
    <w:p w14:paraId="0E8AC307" w14:textId="77777777" w:rsidR="00E26A58" w:rsidRDefault="00E26A58" w:rsidP="00E26A58">
      <w:pPr>
        <w:pStyle w:val="PMZusatzinfo-Text"/>
      </w:pPr>
    </w:p>
    <w:p w14:paraId="7C689C56" w14:textId="77777777" w:rsidR="00A52EFB" w:rsidRDefault="00A52EFB" w:rsidP="00A52EFB">
      <w:pPr>
        <w:pStyle w:val="PMZusatzinfo-Headline"/>
      </w:pPr>
      <w:r>
        <w:t>About Arburg</w:t>
      </w:r>
    </w:p>
    <w:p w14:paraId="5442834E" w14:textId="77777777" w:rsidR="00A52EFB" w:rsidRDefault="00A52EFB" w:rsidP="00A52EFB">
      <w:pPr>
        <w:pStyle w:val="PMZusatzinfo-Text"/>
      </w:pPr>
      <w:r>
        <w:t>Founded in 1923, the German family-owned company is one of the world's leading manufacturers of plastic processing machines. The ARBURG family also includes AMKmotion and ARBURGadditive, including innovatiQ.</w:t>
      </w:r>
    </w:p>
    <w:p w14:paraId="16B42F1D" w14:textId="77777777" w:rsidR="00A52EFB" w:rsidRDefault="00A52EFB" w:rsidP="00A52EFB">
      <w:pPr>
        <w:pStyle w:val="PMZusatzinfo-Text"/>
      </w:pPr>
      <w:r>
        <w:t>The portfolio includes injection moulding machines, 3D printers for industrial additive manufacturing, robotic systems and customer- and industry-specific turnkey solutions. It also includes digital products and services.</w:t>
      </w:r>
    </w:p>
    <w:p w14:paraId="198034F8" w14:textId="77777777" w:rsidR="00A52EFB" w:rsidRDefault="00A52EFB" w:rsidP="00A52EFB">
      <w:pPr>
        <w:pStyle w:val="PMZusatzinfo-Text"/>
      </w:pPr>
      <w: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667CC1DE" w14:textId="77777777" w:rsidR="00A52EFB" w:rsidRDefault="00A52EFB" w:rsidP="00A52EFB">
      <w:pPr>
        <w:pStyle w:val="PMZusatzinfo-Text"/>
      </w:pPr>
      <w: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14:paraId="5B264F31" w14:textId="77777777" w:rsidR="00A52EFB" w:rsidRDefault="00A52EFB" w:rsidP="00A52EFB">
      <w:pPr>
        <w:pStyle w:val="PMZusatzinfo-Text"/>
      </w:pPr>
      <w:r>
        <w:t>ARBURG is certified in accordance with ISO 9001 (quality), ISO 14001 (environment), ISO 27001 (information security), ISO 29993 (training) and ISO 50001 (energy).</w:t>
      </w:r>
    </w:p>
    <w:p w14:paraId="67B8FA11" w14:textId="77777777" w:rsidR="00A52EFB" w:rsidRPr="0053767B" w:rsidRDefault="00A52EFB" w:rsidP="00A52EFB">
      <w:pPr>
        <w:pStyle w:val="PMZusatzinfo-Text"/>
      </w:pPr>
      <w:r>
        <w:t>Further information: www.arburg.com, www.amk-motion.com and www.arburg.com/arburgadditive.</w:t>
      </w:r>
    </w:p>
    <w:sectPr w:rsidR="00A52EFB" w:rsidRPr="0053767B" w:rsidSect="0053767B">
      <w:headerReference w:type="default" r:id="rId12"/>
      <w:footerReference w:type="default" r:id="rId13"/>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AE8DC" w14:textId="77777777" w:rsidR="0025160D" w:rsidRDefault="0025160D" w:rsidP="00A01FFE">
      <w:r>
        <w:separator/>
      </w:r>
    </w:p>
    <w:p w14:paraId="5C640860" w14:textId="77777777" w:rsidR="0025160D" w:rsidRDefault="0025160D"/>
  </w:endnote>
  <w:endnote w:type="continuationSeparator" w:id="0">
    <w:p w14:paraId="5F1EC758" w14:textId="77777777" w:rsidR="0025160D" w:rsidRDefault="0025160D" w:rsidP="00A01FFE">
      <w:r>
        <w:continuationSeparator/>
      </w:r>
    </w:p>
    <w:p w14:paraId="3AD2655E" w14:textId="77777777" w:rsidR="0025160D" w:rsidRDefault="00251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4737" w14:textId="6D4F29BD" w:rsidR="006E2C8C" w:rsidRDefault="006E2C8C" w:rsidP="00EA6CD5">
    <w:pPr>
      <w:jc w:val="center"/>
    </w:pPr>
    <w:r>
      <w:rPr>
        <w:szCs w:val="20"/>
      </w:rPr>
      <w:t xml:space="preserve">Page </w:t>
    </w:r>
    <w:r>
      <w:rPr>
        <w:bCs/>
        <w:szCs w:val="20"/>
      </w:rPr>
      <w:fldChar w:fldCharType="begin"/>
    </w:r>
    <w:r w:rsidRPr="00B872B3">
      <w:rPr>
        <w:bCs/>
        <w:szCs w:val="20"/>
      </w:rPr>
      <w:instrText>PAGE  \* Arabic  \* MERGEFORMAT</w:instrText>
    </w:r>
    <w:r>
      <w:rPr>
        <w:bCs/>
        <w:szCs w:val="20"/>
      </w:rPr>
      <w:fldChar w:fldCharType="separate"/>
    </w:r>
    <w:r w:rsidR="00EF09F4">
      <w:rPr>
        <w:bCs/>
        <w:noProof/>
        <w:szCs w:val="20"/>
      </w:rPr>
      <w:t>1</w:t>
    </w:r>
    <w:r>
      <w:fldChar w:fldCharType="end"/>
    </w:r>
    <w:r>
      <w:rPr>
        <w:szCs w:val="20"/>
      </w:rPr>
      <w:t xml:space="preserve"> of </w:t>
    </w:r>
    <w:r>
      <w:rPr>
        <w:bCs/>
        <w:szCs w:val="20"/>
      </w:rPr>
      <w:fldChar w:fldCharType="begin"/>
    </w:r>
    <w:r w:rsidRPr="00B872B3">
      <w:rPr>
        <w:bCs/>
        <w:szCs w:val="20"/>
      </w:rPr>
      <w:instrText>NUMPAGES  \* Arabic  \* MERGEFORMAT</w:instrText>
    </w:r>
    <w:r>
      <w:rPr>
        <w:bCs/>
        <w:szCs w:val="20"/>
      </w:rPr>
      <w:fldChar w:fldCharType="separate"/>
    </w:r>
    <w:r w:rsidR="00EF09F4">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B713" w14:textId="77777777" w:rsidR="0025160D" w:rsidRDefault="0025160D" w:rsidP="00A01FFE">
      <w:r>
        <w:separator/>
      </w:r>
    </w:p>
    <w:p w14:paraId="09950356" w14:textId="77777777" w:rsidR="0025160D" w:rsidRDefault="0025160D"/>
  </w:footnote>
  <w:footnote w:type="continuationSeparator" w:id="0">
    <w:p w14:paraId="05CE9EF1" w14:textId="77777777" w:rsidR="0025160D" w:rsidRDefault="0025160D" w:rsidP="00A01FFE">
      <w:r>
        <w:continuationSeparator/>
      </w:r>
    </w:p>
    <w:p w14:paraId="62B43D8B" w14:textId="77777777" w:rsidR="0025160D" w:rsidRDefault="002516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569A" w14:textId="573B9160" w:rsidR="00B87FBE" w:rsidRDefault="00572AB7" w:rsidP="00BE30AE">
    <w:r>
      <w:rPr>
        <w:noProof/>
        <w:lang w:val="de-DE" w:eastAsia="de-DE" w:bidi="ar-SA"/>
      </w:rPr>
      <mc:AlternateContent>
        <mc:Choice Requires="wps">
          <w:drawing>
            <wp:anchor distT="0" distB="0" distL="114300" distR="114300" simplePos="0" relativeHeight="251657216" behindDoc="0" locked="0" layoutInCell="0" allowOverlap="1" wp14:anchorId="11AB3F4B" wp14:editId="734FCB6A">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1B64AE"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lang w:val="de-DE" w:eastAsia="de-DE" w:bidi="ar-SA"/>
      </w:rPr>
      <w:drawing>
        <wp:anchor distT="0" distB="0" distL="114300" distR="114300" simplePos="0" relativeHeight="251658240" behindDoc="0" locked="0" layoutInCell="1" allowOverlap="1" wp14:anchorId="71A7E7CD" wp14:editId="6A9BBAD9">
          <wp:simplePos x="0" y="0"/>
          <wp:positionH relativeFrom="page">
            <wp:posOffset>5422265</wp:posOffset>
          </wp:positionH>
          <wp:positionV relativeFrom="page">
            <wp:posOffset>720090</wp:posOffset>
          </wp:positionV>
          <wp:extent cx="1800225" cy="50482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04B29"/>
    <w:rsid w:val="00011613"/>
    <w:rsid w:val="00015AA3"/>
    <w:rsid w:val="00020AB6"/>
    <w:rsid w:val="0002661E"/>
    <w:rsid w:val="000323B5"/>
    <w:rsid w:val="0003294F"/>
    <w:rsid w:val="00033806"/>
    <w:rsid w:val="00034817"/>
    <w:rsid w:val="0003592D"/>
    <w:rsid w:val="00042CC1"/>
    <w:rsid w:val="000443D6"/>
    <w:rsid w:val="00044544"/>
    <w:rsid w:val="00052CA9"/>
    <w:rsid w:val="000613AA"/>
    <w:rsid w:val="00064C6A"/>
    <w:rsid w:val="00073E35"/>
    <w:rsid w:val="000740CC"/>
    <w:rsid w:val="00077D8A"/>
    <w:rsid w:val="00077E72"/>
    <w:rsid w:val="00080D2C"/>
    <w:rsid w:val="00086A70"/>
    <w:rsid w:val="00086E92"/>
    <w:rsid w:val="00087CCD"/>
    <w:rsid w:val="00092000"/>
    <w:rsid w:val="000978EF"/>
    <w:rsid w:val="000A0978"/>
    <w:rsid w:val="000B64D5"/>
    <w:rsid w:val="000B68EF"/>
    <w:rsid w:val="000C463F"/>
    <w:rsid w:val="000C7AAB"/>
    <w:rsid w:val="000D115F"/>
    <w:rsid w:val="000D3E6B"/>
    <w:rsid w:val="000D5811"/>
    <w:rsid w:val="000D5F36"/>
    <w:rsid w:val="000D7229"/>
    <w:rsid w:val="000E1CD5"/>
    <w:rsid w:val="000F50A2"/>
    <w:rsid w:val="000F5864"/>
    <w:rsid w:val="000F76B8"/>
    <w:rsid w:val="00100673"/>
    <w:rsid w:val="00100678"/>
    <w:rsid w:val="00101123"/>
    <w:rsid w:val="00102267"/>
    <w:rsid w:val="001051EA"/>
    <w:rsid w:val="00105F5D"/>
    <w:rsid w:val="00106AE1"/>
    <w:rsid w:val="00111147"/>
    <w:rsid w:val="00112BF4"/>
    <w:rsid w:val="001221D2"/>
    <w:rsid w:val="0012591B"/>
    <w:rsid w:val="0012605A"/>
    <w:rsid w:val="00132E13"/>
    <w:rsid w:val="00136A7E"/>
    <w:rsid w:val="00137D86"/>
    <w:rsid w:val="0015270D"/>
    <w:rsid w:val="00156959"/>
    <w:rsid w:val="00156A1C"/>
    <w:rsid w:val="001574D7"/>
    <w:rsid w:val="0015765F"/>
    <w:rsid w:val="001579D7"/>
    <w:rsid w:val="0016086F"/>
    <w:rsid w:val="00166B57"/>
    <w:rsid w:val="00167718"/>
    <w:rsid w:val="0017447C"/>
    <w:rsid w:val="0017676D"/>
    <w:rsid w:val="001768E2"/>
    <w:rsid w:val="00177E1E"/>
    <w:rsid w:val="00181F56"/>
    <w:rsid w:val="00184412"/>
    <w:rsid w:val="001909D1"/>
    <w:rsid w:val="00191966"/>
    <w:rsid w:val="001978D9"/>
    <w:rsid w:val="001A21BA"/>
    <w:rsid w:val="001A496A"/>
    <w:rsid w:val="001A6AC0"/>
    <w:rsid w:val="001A7CCA"/>
    <w:rsid w:val="001B1141"/>
    <w:rsid w:val="001B1EE8"/>
    <w:rsid w:val="001B55AB"/>
    <w:rsid w:val="001B7CF8"/>
    <w:rsid w:val="001C3537"/>
    <w:rsid w:val="001C47B6"/>
    <w:rsid w:val="001D23B1"/>
    <w:rsid w:val="001D696E"/>
    <w:rsid w:val="001E1BB8"/>
    <w:rsid w:val="001E32E2"/>
    <w:rsid w:val="001E4299"/>
    <w:rsid w:val="001E72CB"/>
    <w:rsid w:val="001E760F"/>
    <w:rsid w:val="001F6781"/>
    <w:rsid w:val="001F6FE8"/>
    <w:rsid w:val="00202C69"/>
    <w:rsid w:val="00205A50"/>
    <w:rsid w:val="00211F86"/>
    <w:rsid w:val="00212A55"/>
    <w:rsid w:val="00217BBE"/>
    <w:rsid w:val="00223780"/>
    <w:rsid w:val="00237D8B"/>
    <w:rsid w:val="00244DFC"/>
    <w:rsid w:val="00246891"/>
    <w:rsid w:val="0025160D"/>
    <w:rsid w:val="002536EE"/>
    <w:rsid w:val="00254654"/>
    <w:rsid w:val="00255EB8"/>
    <w:rsid w:val="00260D4E"/>
    <w:rsid w:val="0026168F"/>
    <w:rsid w:val="002730BA"/>
    <w:rsid w:val="00273527"/>
    <w:rsid w:val="00273B18"/>
    <w:rsid w:val="00274457"/>
    <w:rsid w:val="0027779B"/>
    <w:rsid w:val="00283BFE"/>
    <w:rsid w:val="002844FB"/>
    <w:rsid w:val="0029270F"/>
    <w:rsid w:val="002A5034"/>
    <w:rsid w:val="002A6E0D"/>
    <w:rsid w:val="002B2DBF"/>
    <w:rsid w:val="002C526C"/>
    <w:rsid w:val="002C5CD5"/>
    <w:rsid w:val="002C7CBF"/>
    <w:rsid w:val="002D1C75"/>
    <w:rsid w:val="002D2415"/>
    <w:rsid w:val="002D3275"/>
    <w:rsid w:val="002D4B9A"/>
    <w:rsid w:val="002E1A4B"/>
    <w:rsid w:val="002E78D9"/>
    <w:rsid w:val="00304B0B"/>
    <w:rsid w:val="00306545"/>
    <w:rsid w:val="00307BC6"/>
    <w:rsid w:val="0031289A"/>
    <w:rsid w:val="0031448D"/>
    <w:rsid w:val="00316040"/>
    <w:rsid w:val="003272EC"/>
    <w:rsid w:val="00340032"/>
    <w:rsid w:val="00350BE3"/>
    <w:rsid w:val="00353670"/>
    <w:rsid w:val="00355EE6"/>
    <w:rsid w:val="00360F04"/>
    <w:rsid w:val="00363724"/>
    <w:rsid w:val="00364FE2"/>
    <w:rsid w:val="00365456"/>
    <w:rsid w:val="003764DD"/>
    <w:rsid w:val="00377781"/>
    <w:rsid w:val="00381356"/>
    <w:rsid w:val="00383550"/>
    <w:rsid w:val="00385372"/>
    <w:rsid w:val="003935C7"/>
    <w:rsid w:val="0039404D"/>
    <w:rsid w:val="003B723F"/>
    <w:rsid w:val="003C0E0C"/>
    <w:rsid w:val="003C2214"/>
    <w:rsid w:val="003D43D6"/>
    <w:rsid w:val="003D7945"/>
    <w:rsid w:val="003E294A"/>
    <w:rsid w:val="003E5A18"/>
    <w:rsid w:val="003E5AFB"/>
    <w:rsid w:val="003E694C"/>
    <w:rsid w:val="003F0F7B"/>
    <w:rsid w:val="003F2F48"/>
    <w:rsid w:val="0040355B"/>
    <w:rsid w:val="0042479E"/>
    <w:rsid w:val="0042792E"/>
    <w:rsid w:val="00434144"/>
    <w:rsid w:val="00434E0F"/>
    <w:rsid w:val="00435B81"/>
    <w:rsid w:val="004372AB"/>
    <w:rsid w:val="004449BF"/>
    <w:rsid w:val="00445694"/>
    <w:rsid w:val="00453887"/>
    <w:rsid w:val="004600C1"/>
    <w:rsid w:val="00472201"/>
    <w:rsid w:val="004726C2"/>
    <w:rsid w:val="0047298F"/>
    <w:rsid w:val="00474BA9"/>
    <w:rsid w:val="00475123"/>
    <w:rsid w:val="00475AB4"/>
    <w:rsid w:val="004767B0"/>
    <w:rsid w:val="004772DF"/>
    <w:rsid w:val="004775B5"/>
    <w:rsid w:val="004802E8"/>
    <w:rsid w:val="00481AC0"/>
    <w:rsid w:val="00481B45"/>
    <w:rsid w:val="00481DEE"/>
    <w:rsid w:val="004923EA"/>
    <w:rsid w:val="0049314E"/>
    <w:rsid w:val="0049374D"/>
    <w:rsid w:val="004A3015"/>
    <w:rsid w:val="004A4D6D"/>
    <w:rsid w:val="004A618C"/>
    <w:rsid w:val="004A7C75"/>
    <w:rsid w:val="004B4F95"/>
    <w:rsid w:val="004C1E3A"/>
    <w:rsid w:val="004C67CB"/>
    <w:rsid w:val="004D2887"/>
    <w:rsid w:val="004D5383"/>
    <w:rsid w:val="004D6033"/>
    <w:rsid w:val="004E3197"/>
    <w:rsid w:val="004E73CC"/>
    <w:rsid w:val="004F2D14"/>
    <w:rsid w:val="004F36DE"/>
    <w:rsid w:val="00505D40"/>
    <w:rsid w:val="0050780D"/>
    <w:rsid w:val="005100AD"/>
    <w:rsid w:val="00513A05"/>
    <w:rsid w:val="00515AF3"/>
    <w:rsid w:val="00521A3C"/>
    <w:rsid w:val="00532AD4"/>
    <w:rsid w:val="00535CF7"/>
    <w:rsid w:val="005374F9"/>
    <w:rsid w:val="0053767B"/>
    <w:rsid w:val="005400A6"/>
    <w:rsid w:val="00541235"/>
    <w:rsid w:val="00543829"/>
    <w:rsid w:val="00544E95"/>
    <w:rsid w:val="00545CCA"/>
    <w:rsid w:val="005465BE"/>
    <w:rsid w:val="0055227B"/>
    <w:rsid w:val="005524EA"/>
    <w:rsid w:val="00557529"/>
    <w:rsid w:val="00561806"/>
    <w:rsid w:val="0056787D"/>
    <w:rsid w:val="005729A3"/>
    <w:rsid w:val="00572AB7"/>
    <w:rsid w:val="005733E3"/>
    <w:rsid w:val="00574929"/>
    <w:rsid w:val="00576638"/>
    <w:rsid w:val="00577831"/>
    <w:rsid w:val="005804B8"/>
    <w:rsid w:val="00591506"/>
    <w:rsid w:val="00591AA1"/>
    <w:rsid w:val="005A00A6"/>
    <w:rsid w:val="005A06F0"/>
    <w:rsid w:val="005A6196"/>
    <w:rsid w:val="005C4F65"/>
    <w:rsid w:val="005C5396"/>
    <w:rsid w:val="005C7562"/>
    <w:rsid w:val="005D1ACB"/>
    <w:rsid w:val="005D5C8E"/>
    <w:rsid w:val="005D6558"/>
    <w:rsid w:val="005E56DA"/>
    <w:rsid w:val="00600635"/>
    <w:rsid w:val="006022ED"/>
    <w:rsid w:val="00603BE5"/>
    <w:rsid w:val="00605838"/>
    <w:rsid w:val="006132A8"/>
    <w:rsid w:val="006149D6"/>
    <w:rsid w:val="00616E0D"/>
    <w:rsid w:val="0061789C"/>
    <w:rsid w:val="00626467"/>
    <w:rsid w:val="00634D26"/>
    <w:rsid w:val="00643280"/>
    <w:rsid w:val="006461F2"/>
    <w:rsid w:val="006466CF"/>
    <w:rsid w:val="00667B6E"/>
    <w:rsid w:val="00671574"/>
    <w:rsid w:val="0067239F"/>
    <w:rsid w:val="0067262A"/>
    <w:rsid w:val="0067264F"/>
    <w:rsid w:val="0067345F"/>
    <w:rsid w:val="00680910"/>
    <w:rsid w:val="00691FE8"/>
    <w:rsid w:val="00693EA3"/>
    <w:rsid w:val="0069652A"/>
    <w:rsid w:val="006A1370"/>
    <w:rsid w:val="006A2589"/>
    <w:rsid w:val="006B1A90"/>
    <w:rsid w:val="006B448F"/>
    <w:rsid w:val="006C2675"/>
    <w:rsid w:val="006D05E6"/>
    <w:rsid w:val="006D1C6C"/>
    <w:rsid w:val="006E0ACD"/>
    <w:rsid w:val="006E1F90"/>
    <w:rsid w:val="006E2C8C"/>
    <w:rsid w:val="006E35CD"/>
    <w:rsid w:val="006E4B61"/>
    <w:rsid w:val="006E681B"/>
    <w:rsid w:val="006E7E96"/>
    <w:rsid w:val="006F5579"/>
    <w:rsid w:val="007020F0"/>
    <w:rsid w:val="00703F20"/>
    <w:rsid w:val="0071546A"/>
    <w:rsid w:val="0072085D"/>
    <w:rsid w:val="00720D6B"/>
    <w:rsid w:val="00726B35"/>
    <w:rsid w:val="007319E6"/>
    <w:rsid w:val="007323B9"/>
    <w:rsid w:val="00732CC1"/>
    <w:rsid w:val="00733745"/>
    <w:rsid w:val="007340AB"/>
    <w:rsid w:val="00734926"/>
    <w:rsid w:val="00737ECF"/>
    <w:rsid w:val="007401D1"/>
    <w:rsid w:val="0074103B"/>
    <w:rsid w:val="00746A0D"/>
    <w:rsid w:val="00747406"/>
    <w:rsid w:val="007505D4"/>
    <w:rsid w:val="0076351D"/>
    <w:rsid w:val="00764401"/>
    <w:rsid w:val="00764F32"/>
    <w:rsid w:val="00766852"/>
    <w:rsid w:val="00771073"/>
    <w:rsid w:val="0077146B"/>
    <w:rsid w:val="007729BE"/>
    <w:rsid w:val="007759BD"/>
    <w:rsid w:val="00791422"/>
    <w:rsid w:val="00792ED2"/>
    <w:rsid w:val="00797CD2"/>
    <w:rsid w:val="007A2569"/>
    <w:rsid w:val="007A75EB"/>
    <w:rsid w:val="007B2294"/>
    <w:rsid w:val="007B3079"/>
    <w:rsid w:val="007B365B"/>
    <w:rsid w:val="007B644D"/>
    <w:rsid w:val="007B7B65"/>
    <w:rsid w:val="007C1DFA"/>
    <w:rsid w:val="007D45E7"/>
    <w:rsid w:val="007D4A4A"/>
    <w:rsid w:val="007E195D"/>
    <w:rsid w:val="007E33B6"/>
    <w:rsid w:val="007E406F"/>
    <w:rsid w:val="007E7210"/>
    <w:rsid w:val="007F2106"/>
    <w:rsid w:val="00803306"/>
    <w:rsid w:val="0081427C"/>
    <w:rsid w:val="0082083A"/>
    <w:rsid w:val="008222A1"/>
    <w:rsid w:val="00822CCB"/>
    <w:rsid w:val="008237E7"/>
    <w:rsid w:val="008271B0"/>
    <w:rsid w:val="00827E6B"/>
    <w:rsid w:val="0083513B"/>
    <w:rsid w:val="008400AB"/>
    <w:rsid w:val="00845A4D"/>
    <w:rsid w:val="0085177E"/>
    <w:rsid w:val="0085666B"/>
    <w:rsid w:val="0085738B"/>
    <w:rsid w:val="00861CA8"/>
    <w:rsid w:val="0086510D"/>
    <w:rsid w:val="00866184"/>
    <w:rsid w:val="00880E6E"/>
    <w:rsid w:val="00880F58"/>
    <w:rsid w:val="00882B59"/>
    <w:rsid w:val="008850AB"/>
    <w:rsid w:val="00886B97"/>
    <w:rsid w:val="00890801"/>
    <w:rsid w:val="00892E44"/>
    <w:rsid w:val="008A3A73"/>
    <w:rsid w:val="008A5483"/>
    <w:rsid w:val="008B0506"/>
    <w:rsid w:val="008B5411"/>
    <w:rsid w:val="008C0324"/>
    <w:rsid w:val="008C3C1C"/>
    <w:rsid w:val="008C6039"/>
    <w:rsid w:val="008C62FB"/>
    <w:rsid w:val="008E3AB0"/>
    <w:rsid w:val="008E4197"/>
    <w:rsid w:val="008F602C"/>
    <w:rsid w:val="008F6F6F"/>
    <w:rsid w:val="00901195"/>
    <w:rsid w:val="009017C6"/>
    <w:rsid w:val="009051BC"/>
    <w:rsid w:val="00905B28"/>
    <w:rsid w:val="00915299"/>
    <w:rsid w:val="0091663A"/>
    <w:rsid w:val="00917775"/>
    <w:rsid w:val="00921A0D"/>
    <w:rsid w:val="00924394"/>
    <w:rsid w:val="009251A8"/>
    <w:rsid w:val="00927FBE"/>
    <w:rsid w:val="00934C94"/>
    <w:rsid w:val="009370A6"/>
    <w:rsid w:val="0093754E"/>
    <w:rsid w:val="0094087D"/>
    <w:rsid w:val="00941070"/>
    <w:rsid w:val="00942199"/>
    <w:rsid w:val="009428D1"/>
    <w:rsid w:val="0094712F"/>
    <w:rsid w:val="009520F6"/>
    <w:rsid w:val="00954D3C"/>
    <w:rsid w:val="00954FEA"/>
    <w:rsid w:val="009560C0"/>
    <w:rsid w:val="009564AB"/>
    <w:rsid w:val="00957DD9"/>
    <w:rsid w:val="009608E4"/>
    <w:rsid w:val="009636F8"/>
    <w:rsid w:val="00963A3F"/>
    <w:rsid w:val="009766A3"/>
    <w:rsid w:val="00982DE1"/>
    <w:rsid w:val="00992317"/>
    <w:rsid w:val="0099302A"/>
    <w:rsid w:val="0099538C"/>
    <w:rsid w:val="009A090B"/>
    <w:rsid w:val="009A09E1"/>
    <w:rsid w:val="009B07E5"/>
    <w:rsid w:val="009B5265"/>
    <w:rsid w:val="009B6D9A"/>
    <w:rsid w:val="009B7B04"/>
    <w:rsid w:val="009C3F3B"/>
    <w:rsid w:val="009C5FA4"/>
    <w:rsid w:val="009D5F48"/>
    <w:rsid w:val="009E004F"/>
    <w:rsid w:val="009E1BAD"/>
    <w:rsid w:val="009E2C43"/>
    <w:rsid w:val="009E502A"/>
    <w:rsid w:val="009F0029"/>
    <w:rsid w:val="009F1B75"/>
    <w:rsid w:val="00A00507"/>
    <w:rsid w:val="00A00988"/>
    <w:rsid w:val="00A01FFE"/>
    <w:rsid w:val="00A0566B"/>
    <w:rsid w:val="00A07034"/>
    <w:rsid w:val="00A12CB9"/>
    <w:rsid w:val="00A162CA"/>
    <w:rsid w:val="00A30AF4"/>
    <w:rsid w:val="00A3288E"/>
    <w:rsid w:val="00A402D1"/>
    <w:rsid w:val="00A47D26"/>
    <w:rsid w:val="00A50C33"/>
    <w:rsid w:val="00A52331"/>
    <w:rsid w:val="00A52EFB"/>
    <w:rsid w:val="00A53661"/>
    <w:rsid w:val="00A61AD4"/>
    <w:rsid w:val="00A64EE5"/>
    <w:rsid w:val="00A73C8E"/>
    <w:rsid w:val="00A74D9D"/>
    <w:rsid w:val="00A7596D"/>
    <w:rsid w:val="00A76DF0"/>
    <w:rsid w:val="00A779B2"/>
    <w:rsid w:val="00A8232F"/>
    <w:rsid w:val="00A82D53"/>
    <w:rsid w:val="00A842A5"/>
    <w:rsid w:val="00A934E0"/>
    <w:rsid w:val="00A9455B"/>
    <w:rsid w:val="00AA00AC"/>
    <w:rsid w:val="00AA3965"/>
    <w:rsid w:val="00AA545A"/>
    <w:rsid w:val="00AA5D91"/>
    <w:rsid w:val="00AA6ADB"/>
    <w:rsid w:val="00AB453B"/>
    <w:rsid w:val="00AB62C2"/>
    <w:rsid w:val="00AD44E1"/>
    <w:rsid w:val="00AD5155"/>
    <w:rsid w:val="00AD7F28"/>
    <w:rsid w:val="00AE4C7B"/>
    <w:rsid w:val="00AE7438"/>
    <w:rsid w:val="00AF07A3"/>
    <w:rsid w:val="00AF2939"/>
    <w:rsid w:val="00AF42BD"/>
    <w:rsid w:val="00AF5903"/>
    <w:rsid w:val="00B04EFE"/>
    <w:rsid w:val="00B066EA"/>
    <w:rsid w:val="00B06F55"/>
    <w:rsid w:val="00B10FC2"/>
    <w:rsid w:val="00B112C3"/>
    <w:rsid w:val="00B14032"/>
    <w:rsid w:val="00B229F8"/>
    <w:rsid w:val="00B231D5"/>
    <w:rsid w:val="00B25156"/>
    <w:rsid w:val="00B26FC9"/>
    <w:rsid w:val="00B27F26"/>
    <w:rsid w:val="00B3057A"/>
    <w:rsid w:val="00B31B63"/>
    <w:rsid w:val="00B32349"/>
    <w:rsid w:val="00B344DD"/>
    <w:rsid w:val="00B4176A"/>
    <w:rsid w:val="00B42997"/>
    <w:rsid w:val="00B5129C"/>
    <w:rsid w:val="00B526DF"/>
    <w:rsid w:val="00B61F23"/>
    <w:rsid w:val="00B63F1F"/>
    <w:rsid w:val="00B6736B"/>
    <w:rsid w:val="00B75377"/>
    <w:rsid w:val="00B766CA"/>
    <w:rsid w:val="00B8235A"/>
    <w:rsid w:val="00B86B63"/>
    <w:rsid w:val="00B86D31"/>
    <w:rsid w:val="00B87FBE"/>
    <w:rsid w:val="00B90362"/>
    <w:rsid w:val="00B9199F"/>
    <w:rsid w:val="00BA703F"/>
    <w:rsid w:val="00BB0A50"/>
    <w:rsid w:val="00BB3295"/>
    <w:rsid w:val="00BB57FC"/>
    <w:rsid w:val="00BD4EA5"/>
    <w:rsid w:val="00BE30AE"/>
    <w:rsid w:val="00BF0634"/>
    <w:rsid w:val="00BF3E87"/>
    <w:rsid w:val="00BF4CF4"/>
    <w:rsid w:val="00C02B0C"/>
    <w:rsid w:val="00C04B94"/>
    <w:rsid w:val="00C07657"/>
    <w:rsid w:val="00C07D03"/>
    <w:rsid w:val="00C11D3F"/>
    <w:rsid w:val="00C17136"/>
    <w:rsid w:val="00C20395"/>
    <w:rsid w:val="00C21870"/>
    <w:rsid w:val="00C240B4"/>
    <w:rsid w:val="00C3056F"/>
    <w:rsid w:val="00C331B3"/>
    <w:rsid w:val="00C36E8D"/>
    <w:rsid w:val="00C375EC"/>
    <w:rsid w:val="00C378DC"/>
    <w:rsid w:val="00C43564"/>
    <w:rsid w:val="00C46143"/>
    <w:rsid w:val="00C62BBC"/>
    <w:rsid w:val="00C67F92"/>
    <w:rsid w:val="00C7075A"/>
    <w:rsid w:val="00C71CAB"/>
    <w:rsid w:val="00C80714"/>
    <w:rsid w:val="00C80B3A"/>
    <w:rsid w:val="00C87EE9"/>
    <w:rsid w:val="00C92E46"/>
    <w:rsid w:val="00CA4DE5"/>
    <w:rsid w:val="00CB1E7A"/>
    <w:rsid w:val="00CB349F"/>
    <w:rsid w:val="00CB400C"/>
    <w:rsid w:val="00CB5D52"/>
    <w:rsid w:val="00CB788A"/>
    <w:rsid w:val="00CC5F13"/>
    <w:rsid w:val="00CC5FEA"/>
    <w:rsid w:val="00CD243D"/>
    <w:rsid w:val="00CD73FE"/>
    <w:rsid w:val="00CF206B"/>
    <w:rsid w:val="00CF2C52"/>
    <w:rsid w:val="00D00426"/>
    <w:rsid w:val="00D0250F"/>
    <w:rsid w:val="00D03ABC"/>
    <w:rsid w:val="00D044C3"/>
    <w:rsid w:val="00D06F3D"/>
    <w:rsid w:val="00D11409"/>
    <w:rsid w:val="00D155F3"/>
    <w:rsid w:val="00D21A97"/>
    <w:rsid w:val="00D2559B"/>
    <w:rsid w:val="00D267B0"/>
    <w:rsid w:val="00D26B90"/>
    <w:rsid w:val="00D471FE"/>
    <w:rsid w:val="00D52688"/>
    <w:rsid w:val="00D52E34"/>
    <w:rsid w:val="00D609B5"/>
    <w:rsid w:val="00D64B93"/>
    <w:rsid w:val="00D65A0C"/>
    <w:rsid w:val="00D6791B"/>
    <w:rsid w:val="00D703E6"/>
    <w:rsid w:val="00D73F78"/>
    <w:rsid w:val="00D82E2B"/>
    <w:rsid w:val="00D8597C"/>
    <w:rsid w:val="00D9255D"/>
    <w:rsid w:val="00D928A4"/>
    <w:rsid w:val="00D928ED"/>
    <w:rsid w:val="00D93E3C"/>
    <w:rsid w:val="00D960BE"/>
    <w:rsid w:val="00DA06AB"/>
    <w:rsid w:val="00DA27F5"/>
    <w:rsid w:val="00DA280E"/>
    <w:rsid w:val="00DA354B"/>
    <w:rsid w:val="00DA3D47"/>
    <w:rsid w:val="00DA428E"/>
    <w:rsid w:val="00DB190E"/>
    <w:rsid w:val="00DC12FA"/>
    <w:rsid w:val="00DC1482"/>
    <w:rsid w:val="00DD3EE8"/>
    <w:rsid w:val="00DD6254"/>
    <w:rsid w:val="00DD6F50"/>
    <w:rsid w:val="00DE4D51"/>
    <w:rsid w:val="00DE5B1B"/>
    <w:rsid w:val="00DE7659"/>
    <w:rsid w:val="00DF4A91"/>
    <w:rsid w:val="00DF53D0"/>
    <w:rsid w:val="00E01A79"/>
    <w:rsid w:val="00E01C9F"/>
    <w:rsid w:val="00E06625"/>
    <w:rsid w:val="00E10EED"/>
    <w:rsid w:val="00E12130"/>
    <w:rsid w:val="00E24037"/>
    <w:rsid w:val="00E2444E"/>
    <w:rsid w:val="00E25E61"/>
    <w:rsid w:val="00E25F71"/>
    <w:rsid w:val="00E26A58"/>
    <w:rsid w:val="00E307B6"/>
    <w:rsid w:val="00E3349C"/>
    <w:rsid w:val="00E35ADC"/>
    <w:rsid w:val="00E41874"/>
    <w:rsid w:val="00E44A5E"/>
    <w:rsid w:val="00E50A94"/>
    <w:rsid w:val="00E55236"/>
    <w:rsid w:val="00E60EB5"/>
    <w:rsid w:val="00E612A6"/>
    <w:rsid w:val="00E61C05"/>
    <w:rsid w:val="00E67627"/>
    <w:rsid w:val="00E67DD8"/>
    <w:rsid w:val="00E7180D"/>
    <w:rsid w:val="00E71F56"/>
    <w:rsid w:val="00E824ED"/>
    <w:rsid w:val="00E83521"/>
    <w:rsid w:val="00E8419C"/>
    <w:rsid w:val="00E85F2A"/>
    <w:rsid w:val="00E919CC"/>
    <w:rsid w:val="00E970E9"/>
    <w:rsid w:val="00EA1C2F"/>
    <w:rsid w:val="00EA6CD5"/>
    <w:rsid w:val="00EA7D5B"/>
    <w:rsid w:val="00EB5CAB"/>
    <w:rsid w:val="00EC3128"/>
    <w:rsid w:val="00EC4AA8"/>
    <w:rsid w:val="00EC5356"/>
    <w:rsid w:val="00ED136C"/>
    <w:rsid w:val="00ED5517"/>
    <w:rsid w:val="00EE0009"/>
    <w:rsid w:val="00EE12AC"/>
    <w:rsid w:val="00EE1E7F"/>
    <w:rsid w:val="00EE6E34"/>
    <w:rsid w:val="00EF09F4"/>
    <w:rsid w:val="00EF1FC5"/>
    <w:rsid w:val="00EF52A7"/>
    <w:rsid w:val="00F04902"/>
    <w:rsid w:val="00F13655"/>
    <w:rsid w:val="00F16FD1"/>
    <w:rsid w:val="00F17E4B"/>
    <w:rsid w:val="00F20DE7"/>
    <w:rsid w:val="00F21506"/>
    <w:rsid w:val="00F21FEE"/>
    <w:rsid w:val="00F238FA"/>
    <w:rsid w:val="00F255B2"/>
    <w:rsid w:val="00F3766B"/>
    <w:rsid w:val="00F52D5C"/>
    <w:rsid w:val="00F56E3D"/>
    <w:rsid w:val="00F56F42"/>
    <w:rsid w:val="00F6338D"/>
    <w:rsid w:val="00F643BE"/>
    <w:rsid w:val="00F65C64"/>
    <w:rsid w:val="00F74432"/>
    <w:rsid w:val="00F75E84"/>
    <w:rsid w:val="00F776F9"/>
    <w:rsid w:val="00F81689"/>
    <w:rsid w:val="00F83391"/>
    <w:rsid w:val="00F94125"/>
    <w:rsid w:val="00F96DA6"/>
    <w:rsid w:val="00FA0CD0"/>
    <w:rsid w:val="00FA3206"/>
    <w:rsid w:val="00FB4AC7"/>
    <w:rsid w:val="00FB5E9A"/>
    <w:rsid w:val="00FC1220"/>
    <w:rsid w:val="00FC2BF9"/>
    <w:rsid w:val="00FD2270"/>
    <w:rsid w:val="00FD2A46"/>
    <w:rsid w:val="00FD51A6"/>
    <w:rsid w:val="00FD61A3"/>
    <w:rsid w:val="00FD6FE3"/>
    <w:rsid w:val="00FD766F"/>
    <w:rsid w:val="00FE4C5E"/>
    <w:rsid w:val="00FE5EA3"/>
    <w:rsid w:val="00FE61F8"/>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738F9"/>
  <w15:chartTrackingRefBased/>
  <w15:docId w15:val="{09669357-5C87-4688-AF7D-75FF3D74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customStyle="1" w:styleId="normaltextrun">
    <w:name w:val="normaltextrun"/>
    <w:rsid w:val="00E3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arburg.com/web/a84ed6c974ae109c/allrounder-470e-golden-electric-evo-chinaplas-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2F21-5D58-409E-9B98-DFDEA359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873</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2024-01-31T04:49:00Z</cp:lastPrinted>
  <dcterms:created xsi:type="dcterms:W3CDTF">2024-04-23T05:12:00Z</dcterms:created>
  <dcterms:modified xsi:type="dcterms:W3CDTF">2024-04-23T05:12:00Z</dcterms:modified>
</cp:coreProperties>
</file>