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E61E" w14:textId="433EF8E8" w:rsidR="00041A26" w:rsidRPr="00557C36" w:rsidRDefault="00041A26" w:rsidP="00041A26">
      <w:pPr>
        <w:pStyle w:val="FormatvorlagePMHeadline"/>
        <w:rPr>
          <w:rFonts w:cs="Arial"/>
          <w:sz w:val="28"/>
          <w:szCs w:val="28"/>
          <w:u w:val="none"/>
          <w:lang w:val="en-GB"/>
        </w:rPr>
      </w:pPr>
      <w:r w:rsidRPr="00557C36">
        <w:rPr>
          <w:rFonts w:cs="Arial"/>
          <w:sz w:val="28"/>
          <w:szCs w:val="28"/>
          <w:u w:val="none"/>
          <w:lang w:val="en-GB"/>
        </w:rPr>
        <w:t xml:space="preserve">Arburg at the </w:t>
      </w:r>
      <w:r w:rsidR="00A00EB2" w:rsidRPr="00557C36">
        <w:rPr>
          <w:rFonts w:cs="Arial"/>
          <w:sz w:val="28"/>
          <w:szCs w:val="28"/>
          <w:u w:val="none"/>
          <w:lang w:val="en-GB"/>
        </w:rPr>
        <w:t xml:space="preserve">Plast Eurasia </w:t>
      </w:r>
      <w:r w:rsidRPr="00557C36">
        <w:rPr>
          <w:rFonts w:cs="Arial"/>
          <w:sz w:val="28"/>
          <w:szCs w:val="28"/>
          <w:u w:val="none"/>
          <w:lang w:val="en-GB"/>
        </w:rPr>
        <w:t>2025</w:t>
      </w:r>
    </w:p>
    <w:p w14:paraId="2BF5D581" w14:textId="231C1A0A" w:rsidR="00041A26" w:rsidRPr="00557C36" w:rsidRDefault="00B73BEB" w:rsidP="00041A26">
      <w:pPr>
        <w:pStyle w:val="FormatvorlagePMHeadline"/>
        <w:tabs>
          <w:tab w:val="left" w:pos="6258"/>
        </w:tabs>
        <w:rPr>
          <w:rFonts w:cs="Arial"/>
          <w:szCs w:val="32"/>
          <w:lang w:val="en-GB"/>
        </w:rPr>
      </w:pPr>
      <w:r w:rsidRPr="00557C36">
        <w:rPr>
          <w:rFonts w:cs="Arial"/>
          <w:szCs w:val="32"/>
          <w:lang w:val="en-GB"/>
        </w:rPr>
        <w:t>Turkey premiere</w:t>
      </w:r>
      <w:r w:rsidR="000B068A" w:rsidRPr="00557C36">
        <w:rPr>
          <w:rFonts w:cs="Arial"/>
          <w:szCs w:val="32"/>
          <w:lang w:val="en-GB"/>
        </w:rPr>
        <w:t xml:space="preserve">: </w:t>
      </w:r>
      <w:r w:rsidR="00086D1A" w:rsidRPr="00557C36">
        <w:rPr>
          <w:rFonts w:cs="Arial"/>
          <w:szCs w:val="32"/>
          <w:lang w:val="en-GB"/>
        </w:rPr>
        <w:t xml:space="preserve">Allrounder </w:t>
      </w:r>
      <w:r w:rsidR="00177B2E" w:rsidRPr="00557C36">
        <w:rPr>
          <w:rFonts w:cs="Arial"/>
          <w:szCs w:val="32"/>
          <w:lang w:val="en-GB"/>
        </w:rPr>
        <w:t xml:space="preserve">Trend </w:t>
      </w:r>
      <w:r w:rsidRPr="00557C36">
        <w:rPr>
          <w:rFonts w:cs="Arial"/>
          <w:szCs w:val="32"/>
          <w:lang w:val="en-GB"/>
        </w:rPr>
        <w:t>- the new global standard</w:t>
      </w:r>
    </w:p>
    <w:p w14:paraId="110C9015" w14:textId="77777777" w:rsidR="00041A26" w:rsidRPr="00557C36" w:rsidRDefault="00041A26" w:rsidP="00041A26">
      <w:pPr>
        <w:pStyle w:val="PMSubline"/>
        <w:numPr>
          <w:ilvl w:val="0"/>
          <w:numId w:val="0"/>
        </w:numPr>
        <w:rPr>
          <w:lang w:val="en-GB"/>
        </w:rPr>
      </w:pPr>
    </w:p>
    <w:p w14:paraId="48B9C89D" w14:textId="24507482" w:rsidR="00086D1A" w:rsidRPr="00557C36" w:rsidRDefault="000B068A" w:rsidP="00086D1A">
      <w:pPr>
        <w:pStyle w:val="PMSubline"/>
        <w:rPr>
          <w:lang w:val="en-GB"/>
        </w:rPr>
      </w:pPr>
      <w:r w:rsidRPr="00557C36">
        <w:rPr>
          <w:lang w:val="en-GB"/>
        </w:rPr>
        <w:t>Focus</w:t>
      </w:r>
      <w:r w:rsidR="00086D1A" w:rsidRPr="00557C36">
        <w:rPr>
          <w:lang w:val="en-GB"/>
        </w:rPr>
        <w:t xml:space="preserve">: Arburg </w:t>
      </w:r>
      <w:r w:rsidRPr="00557C36">
        <w:rPr>
          <w:lang w:val="en-GB"/>
        </w:rPr>
        <w:t xml:space="preserve">expands </w:t>
      </w:r>
      <w:r w:rsidR="00086D1A" w:rsidRPr="00557C36">
        <w:rPr>
          <w:lang w:val="en-GB"/>
        </w:rPr>
        <w:t xml:space="preserve">its portfolio in the standard segment </w:t>
      </w:r>
      <w:r w:rsidR="00B73BEB" w:rsidRPr="00557C36">
        <w:rPr>
          <w:lang w:val="en-GB"/>
        </w:rPr>
        <w:t>with a new electric machine concept</w:t>
      </w:r>
    </w:p>
    <w:p w14:paraId="2A001D6B" w14:textId="65585E94" w:rsidR="00041A26" w:rsidRPr="00557C36" w:rsidRDefault="00EA7E37" w:rsidP="00041A26">
      <w:pPr>
        <w:pStyle w:val="PMSubline"/>
        <w:rPr>
          <w:lang w:val="en-GB"/>
        </w:rPr>
      </w:pPr>
      <w:r w:rsidRPr="00557C36">
        <w:rPr>
          <w:lang w:val="en-GB"/>
        </w:rPr>
        <w:t xml:space="preserve">New </w:t>
      </w:r>
      <w:r w:rsidR="00A079BF" w:rsidRPr="00557C36">
        <w:rPr>
          <w:lang w:val="en-GB"/>
        </w:rPr>
        <w:t>Allrounder Trend</w:t>
      </w:r>
      <w:r w:rsidR="000B068A" w:rsidRPr="00557C36">
        <w:rPr>
          <w:lang w:val="en-GB"/>
        </w:rPr>
        <w:t xml:space="preserve">: </w:t>
      </w:r>
      <w:r w:rsidR="00AA37FA" w:rsidRPr="00557C36">
        <w:rPr>
          <w:lang w:val="en-GB"/>
        </w:rPr>
        <w:t xml:space="preserve">Fast and </w:t>
      </w:r>
      <w:r w:rsidR="000B068A" w:rsidRPr="00557C36">
        <w:rPr>
          <w:lang w:val="en-GB"/>
        </w:rPr>
        <w:t>easy to set up, operate and produce</w:t>
      </w:r>
    </w:p>
    <w:p w14:paraId="6D8A3B21" w14:textId="18F2C812" w:rsidR="00041A26" w:rsidRPr="00557C36" w:rsidRDefault="00EA7E37" w:rsidP="00041A26">
      <w:pPr>
        <w:pStyle w:val="PMSubline"/>
        <w:rPr>
          <w:lang w:val="en-GB"/>
        </w:rPr>
      </w:pPr>
      <w:r w:rsidRPr="00557C36">
        <w:rPr>
          <w:lang w:val="en-GB"/>
        </w:rPr>
        <w:t xml:space="preserve">New </w:t>
      </w:r>
      <w:proofErr w:type="spellStart"/>
      <w:r w:rsidRPr="00557C36">
        <w:rPr>
          <w:lang w:val="en-GB"/>
        </w:rPr>
        <w:t>Gestica</w:t>
      </w:r>
      <w:proofErr w:type="spellEnd"/>
      <w:r w:rsidRPr="00557C36">
        <w:rPr>
          <w:lang w:val="en-GB"/>
        </w:rPr>
        <w:t xml:space="preserve"> lite: </w:t>
      </w:r>
      <w:r w:rsidR="00AA37FA" w:rsidRPr="00557C36">
        <w:rPr>
          <w:lang w:val="en-GB"/>
        </w:rPr>
        <w:t>Easy</w:t>
      </w:r>
      <w:r w:rsidRPr="00557C36">
        <w:rPr>
          <w:lang w:val="en-GB"/>
        </w:rPr>
        <w:t xml:space="preserve"> and intuitive control system</w:t>
      </w:r>
    </w:p>
    <w:p w14:paraId="6B0B417E" w14:textId="77777777" w:rsidR="00041A26" w:rsidRPr="00557C36" w:rsidRDefault="00041A26" w:rsidP="00041A26">
      <w:pPr>
        <w:pStyle w:val="PMSubline"/>
        <w:numPr>
          <w:ilvl w:val="0"/>
          <w:numId w:val="0"/>
        </w:numPr>
        <w:ind w:left="720" w:hanging="360"/>
        <w:rPr>
          <w:lang w:val="en-GB"/>
        </w:rPr>
      </w:pPr>
    </w:p>
    <w:p w14:paraId="29DC7D2E" w14:textId="4612CD63" w:rsidR="00041A26" w:rsidRPr="002F5DC5" w:rsidRDefault="00041A26" w:rsidP="00041A26">
      <w:pPr>
        <w:pStyle w:val="PMOrtDatum"/>
        <w:rPr>
          <w:lang w:val="en-GB"/>
        </w:rPr>
      </w:pPr>
      <w:r w:rsidRPr="002F5DC5">
        <w:rPr>
          <w:lang w:val="en-GB"/>
        </w:rPr>
        <w:t xml:space="preserve">Lossburg, </w:t>
      </w:r>
      <w:r w:rsidR="00EA7E37" w:rsidRPr="002F5DC5">
        <w:rPr>
          <w:lang w:val="en-GB"/>
        </w:rPr>
        <w:t>13</w:t>
      </w:r>
      <w:r w:rsidR="00086D1A" w:rsidRPr="002F5DC5">
        <w:rPr>
          <w:lang w:val="en-GB"/>
        </w:rPr>
        <w:t>.10</w:t>
      </w:r>
      <w:r w:rsidRPr="002F5DC5">
        <w:rPr>
          <w:lang w:val="en-GB"/>
        </w:rPr>
        <w:t>.2025</w:t>
      </w:r>
    </w:p>
    <w:p w14:paraId="436A0E04" w14:textId="77777777" w:rsidR="002F5DC5" w:rsidRDefault="009D6C84" w:rsidP="009D6C84">
      <w:pPr>
        <w:pStyle w:val="PMVorspann"/>
        <w:rPr>
          <w:lang w:val="en-GB"/>
        </w:rPr>
      </w:pPr>
      <w:r w:rsidRPr="002F5DC5">
        <w:rPr>
          <w:lang w:val="en-GB"/>
        </w:rPr>
        <w:t xml:space="preserve">At </w:t>
      </w:r>
      <w:r w:rsidR="00827FB3" w:rsidRPr="002F5DC5">
        <w:rPr>
          <w:lang w:val="en-GB"/>
        </w:rPr>
        <w:t xml:space="preserve">the 34th Plast Eurasia from 3 to 6 December 2025 in Istanbul, </w:t>
      </w:r>
      <w:r w:rsidRPr="002F5DC5">
        <w:rPr>
          <w:lang w:val="en-GB"/>
        </w:rPr>
        <w:t>Ar</w:t>
      </w:r>
      <w:r w:rsidRPr="00557C36">
        <w:rPr>
          <w:lang w:val="en-GB"/>
        </w:rPr>
        <w:t xml:space="preserve">burg will be presenting the Eurasia premiere of its brand-new electric Allrounder Trend at its stand 1114B in hall 11. With its large catchment area, the trade fair is of great importance for Arburg and its Turkish subsidiary. The exhibit, an Allrounder 1000 e Trend, </w:t>
      </w:r>
      <w:r w:rsidR="00EA7E37" w:rsidRPr="00557C36">
        <w:rPr>
          <w:lang w:val="en-GB"/>
        </w:rPr>
        <w:t xml:space="preserve">is equipped with the likewise new and </w:t>
      </w:r>
      <w:r w:rsidR="002F5DC5">
        <w:rPr>
          <w:lang w:val="en-GB"/>
        </w:rPr>
        <w:t>remarkably</w:t>
      </w:r>
      <w:r w:rsidR="00EA7E37" w:rsidRPr="00557C36">
        <w:rPr>
          <w:lang w:val="en-GB"/>
        </w:rPr>
        <w:t xml:space="preserve"> easy-to-operate Gestica lite control system</w:t>
      </w:r>
      <w:r w:rsidR="002F5DC5">
        <w:rPr>
          <w:lang w:val="en-GB"/>
        </w:rPr>
        <w:t>.</w:t>
      </w:r>
    </w:p>
    <w:p w14:paraId="2A9AC3A3" w14:textId="41D66316" w:rsidR="009D6C84" w:rsidRPr="00557C36" w:rsidRDefault="002F5DC5" w:rsidP="009D6C84">
      <w:pPr>
        <w:pStyle w:val="PMVorspann"/>
        <w:rPr>
          <w:lang w:val="en-GB"/>
        </w:rPr>
      </w:pPr>
      <w:r>
        <w:rPr>
          <w:lang w:val="en-GB"/>
        </w:rPr>
        <w:t xml:space="preserve">By way of example, it </w:t>
      </w:r>
      <w:r w:rsidRPr="00557C36">
        <w:rPr>
          <w:lang w:val="en-GB"/>
        </w:rPr>
        <w:t>produce</w:t>
      </w:r>
      <w:r>
        <w:rPr>
          <w:lang w:val="en-GB"/>
        </w:rPr>
        <w:t>s</w:t>
      </w:r>
      <w:r w:rsidRPr="00557C36">
        <w:rPr>
          <w:lang w:val="en-GB"/>
        </w:rPr>
        <w:t xml:space="preserve"> </w:t>
      </w:r>
      <w:r>
        <w:rPr>
          <w:lang w:val="en-GB"/>
        </w:rPr>
        <w:t>a</w:t>
      </w:r>
      <w:r w:rsidRPr="00557C36">
        <w:rPr>
          <w:lang w:val="en-GB"/>
        </w:rPr>
        <w:t xml:space="preserve"> </w:t>
      </w:r>
      <w:r>
        <w:rPr>
          <w:lang w:val="en-GB"/>
        </w:rPr>
        <w:t>C</w:t>
      </w:r>
      <w:r w:rsidRPr="00557C36">
        <w:rPr>
          <w:lang w:val="en-GB"/>
        </w:rPr>
        <w:t xml:space="preserve">ross </w:t>
      </w:r>
      <w:r>
        <w:rPr>
          <w:lang w:val="en-GB"/>
        </w:rPr>
        <w:t>K</w:t>
      </w:r>
      <w:r w:rsidRPr="00557C36">
        <w:rPr>
          <w:lang w:val="en-GB"/>
        </w:rPr>
        <w:t xml:space="preserve">not </w:t>
      </w:r>
      <w:r>
        <w:rPr>
          <w:lang w:val="en-GB"/>
        </w:rPr>
        <w:t xml:space="preserve">game of </w:t>
      </w:r>
      <w:r w:rsidRPr="00557C36">
        <w:rPr>
          <w:lang w:val="en-GB"/>
        </w:rPr>
        <w:t>patience</w:t>
      </w:r>
      <w:r w:rsidR="00EA7E37" w:rsidRPr="00557C36">
        <w:rPr>
          <w:lang w:val="en-GB"/>
        </w:rPr>
        <w:t>.</w:t>
      </w:r>
    </w:p>
    <w:p w14:paraId="0E5011D8" w14:textId="77777777" w:rsidR="009D6C84" w:rsidRPr="00557C36" w:rsidRDefault="009D6C84" w:rsidP="009D6C84">
      <w:pPr>
        <w:pStyle w:val="PMText"/>
        <w:rPr>
          <w:lang w:val="en-GB"/>
        </w:rPr>
      </w:pPr>
    </w:p>
    <w:p w14:paraId="28732CEE" w14:textId="088ED232" w:rsidR="00447011" w:rsidRPr="00557C36" w:rsidRDefault="00546C54" w:rsidP="00A079BF">
      <w:pPr>
        <w:pStyle w:val="PMText"/>
        <w:rPr>
          <w:lang w:val="en-GB"/>
        </w:rPr>
      </w:pPr>
      <w:r w:rsidRPr="00557C36">
        <w:rPr>
          <w:lang w:val="en-GB"/>
        </w:rPr>
        <w:t>“</w:t>
      </w:r>
      <w:r w:rsidR="00E63F56" w:rsidRPr="00557C36">
        <w:rPr>
          <w:lang w:val="en-GB"/>
        </w:rPr>
        <w:t>Especially in these challenging times, which we are also experiencing in our markets, we are offering a completely newly developed machine concept</w:t>
      </w:r>
      <w:r w:rsidR="002F5DC5">
        <w:rPr>
          <w:lang w:val="en-GB"/>
        </w:rPr>
        <w:t>. One</w:t>
      </w:r>
      <w:r w:rsidR="00E63F56" w:rsidRPr="00557C36">
        <w:rPr>
          <w:lang w:val="en-GB"/>
        </w:rPr>
        <w:t xml:space="preserve"> that is tailored </w:t>
      </w:r>
      <w:r w:rsidR="002F5DC5" w:rsidRPr="00557C36">
        <w:rPr>
          <w:lang w:val="en-GB"/>
        </w:rPr>
        <w:t xml:space="preserve">precisely </w:t>
      </w:r>
      <w:r w:rsidR="00E63F56" w:rsidRPr="00557C36">
        <w:rPr>
          <w:lang w:val="en-GB"/>
        </w:rPr>
        <w:t xml:space="preserve">to the current market and customer requirements </w:t>
      </w:r>
      <w:r w:rsidR="002F5DC5">
        <w:rPr>
          <w:lang w:val="en-GB"/>
        </w:rPr>
        <w:t>across</w:t>
      </w:r>
      <w:r w:rsidR="00E63F56" w:rsidRPr="00557C36">
        <w:rPr>
          <w:lang w:val="en-GB"/>
        </w:rPr>
        <w:t xml:space="preserve"> all industrie</w:t>
      </w:r>
      <w:r w:rsidR="002F5DC5">
        <w:rPr>
          <w:lang w:val="en-GB"/>
        </w:rPr>
        <w:t>s</w:t>
      </w:r>
      <w:r w:rsidRPr="00557C36">
        <w:rPr>
          <w:lang w:val="en-GB"/>
        </w:rPr>
        <w:t>”</w:t>
      </w:r>
      <w:r w:rsidR="002F5DC5">
        <w:rPr>
          <w:lang w:val="en-GB"/>
        </w:rPr>
        <w:t xml:space="preserve">, </w:t>
      </w:r>
      <w:r w:rsidR="00E63F56" w:rsidRPr="00557C36">
        <w:rPr>
          <w:lang w:val="en-GB"/>
        </w:rPr>
        <w:t xml:space="preserve">emphasises Cagri Ünver, Managing Director of the Turkish Arburg branch in Istanbul. </w:t>
      </w:r>
      <w:r w:rsidRPr="00557C36">
        <w:rPr>
          <w:lang w:val="en-GB"/>
        </w:rPr>
        <w:t>“</w:t>
      </w:r>
      <w:r w:rsidR="00A079BF" w:rsidRPr="00557C36">
        <w:rPr>
          <w:lang w:val="en-GB"/>
        </w:rPr>
        <w:t xml:space="preserve">With </w:t>
      </w:r>
      <w:r w:rsidR="006C4C0E" w:rsidRPr="00557C36">
        <w:rPr>
          <w:lang w:val="en-GB"/>
        </w:rPr>
        <w:t xml:space="preserve">the Allrounder </w:t>
      </w:r>
      <w:r w:rsidR="00A079BF" w:rsidRPr="00557C36">
        <w:rPr>
          <w:lang w:val="en-GB"/>
        </w:rPr>
        <w:t>Trend</w:t>
      </w:r>
      <w:r w:rsidR="00E63F56" w:rsidRPr="00557C36">
        <w:rPr>
          <w:lang w:val="en-GB"/>
        </w:rPr>
        <w:t xml:space="preserve">, we </w:t>
      </w:r>
      <w:r w:rsidR="006C4C0E" w:rsidRPr="00557C36">
        <w:rPr>
          <w:lang w:val="en-GB"/>
        </w:rPr>
        <w:t xml:space="preserve">at are setting </w:t>
      </w:r>
      <w:r w:rsidR="002F5DC5">
        <w:rPr>
          <w:lang w:val="en-GB"/>
        </w:rPr>
        <w:t>a</w:t>
      </w:r>
      <w:r w:rsidR="006C4C0E" w:rsidRPr="00557C36">
        <w:rPr>
          <w:lang w:val="en-GB"/>
        </w:rPr>
        <w:t xml:space="preserve"> new </w:t>
      </w:r>
      <w:r w:rsidR="00A079BF" w:rsidRPr="00557C36">
        <w:rPr>
          <w:lang w:val="en-GB"/>
        </w:rPr>
        <w:t xml:space="preserve">standard </w:t>
      </w:r>
      <w:r w:rsidR="006C4C0E" w:rsidRPr="00557C36">
        <w:rPr>
          <w:lang w:val="en-GB"/>
        </w:rPr>
        <w:t>in injection moulding. The</w:t>
      </w:r>
      <w:r w:rsidR="002F5DC5">
        <w:rPr>
          <w:lang w:val="en-GB"/>
        </w:rPr>
        <w:t>se</w:t>
      </w:r>
      <w:r w:rsidR="006C4C0E" w:rsidRPr="00557C36">
        <w:rPr>
          <w:lang w:val="en-GB"/>
        </w:rPr>
        <w:t xml:space="preserve"> electric machines </w:t>
      </w:r>
      <w:r w:rsidR="002F5DC5">
        <w:rPr>
          <w:lang w:val="en-GB"/>
        </w:rPr>
        <w:t xml:space="preserve">have </w:t>
      </w:r>
      <w:r w:rsidR="002F5DC5">
        <w:rPr>
          <w:lang w:val="en-GB"/>
        </w:rPr>
        <w:lastRenderedPageBreak/>
        <w:t>short delivery lead times, and</w:t>
      </w:r>
      <w:r w:rsidR="002F5DC5" w:rsidRPr="00557C36">
        <w:rPr>
          <w:lang w:val="en-GB"/>
        </w:rPr>
        <w:t xml:space="preserve"> </w:t>
      </w:r>
      <w:r w:rsidR="002F5DC5">
        <w:rPr>
          <w:lang w:val="en-GB"/>
        </w:rPr>
        <w:t xml:space="preserve">they are </w:t>
      </w:r>
      <w:r w:rsidR="002F5DC5" w:rsidRPr="00557C36">
        <w:rPr>
          <w:lang w:val="en-GB"/>
        </w:rPr>
        <w:t xml:space="preserve">easy to set up, operate and maintain - </w:t>
      </w:r>
      <w:r w:rsidR="002F5DC5">
        <w:rPr>
          <w:lang w:val="en-GB"/>
        </w:rPr>
        <w:t>all available at</w:t>
      </w:r>
      <w:r w:rsidR="002F5DC5" w:rsidRPr="00557C36">
        <w:rPr>
          <w:lang w:val="en-GB"/>
        </w:rPr>
        <w:t xml:space="preserve"> a truly outstanding price</w:t>
      </w:r>
      <w:r w:rsidR="002F5DC5">
        <w:rPr>
          <w:lang w:val="en-GB"/>
        </w:rPr>
        <w:t>. Coupled with that, we consistently embody</w:t>
      </w:r>
      <w:r w:rsidR="002F5DC5" w:rsidRPr="00557C36">
        <w:rPr>
          <w:lang w:val="en-GB"/>
        </w:rPr>
        <w:t xml:space="preserve"> the highest </w:t>
      </w:r>
      <w:r w:rsidR="002F5DC5">
        <w:rPr>
          <w:lang w:val="en-GB"/>
        </w:rPr>
        <w:t xml:space="preserve">standards of </w:t>
      </w:r>
      <w:r w:rsidR="002F5DC5" w:rsidRPr="00557C36">
        <w:rPr>
          <w:lang w:val="en-GB"/>
        </w:rPr>
        <w:t>quality</w:t>
      </w:r>
      <w:r w:rsidR="002F5DC5">
        <w:rPr>
          <w:lang w:val="en-GB"/>
        </w:rPr>
        <w:t xml:space="preserve"> and</w:t>
      </w:r>
      <w:r w:rsidR="002F5DC5" w:rsidRPr="00557C36">
        <w:rPr>
          <w:lang w:val="en-GB"/>
        </w:rPr>
        <w:t xml:space="preserve"> </w:t>
      </w:r>
      <w:r w:rsidR="002F5DC5">
        <w:rPr>
          <w:lang w:val="en-GB"/>
        </w:rPr>
        <w:t>backed up by</w:t>
      </w:r>
      <w:r w:rsidR="002F5DC5" w:rsidRPr="00557C36">
        <w:rPr>
          <w:lang w:val="en-GB"/>
        </w:rPr>
        <w:t xml:space="preserve"> </w:t>
      </w:r>
      <w:r w:rsidR="002F5DC5">
        <w:rPr>
          <w:lang w:val="en-GB"/>
        </w:rPr>
        <w:t>seamless and</w:t>
      </w:r>
      <w:r w:rsidR="002F5DC5" w:rsidRPr="00557C36">
        <w:rPr>
          <w:lang w:val="en-GB"/>
        </w:rPr>
        <w:t xml:space="preserve"> globally standardised service”</w:t>
      </w:r>
      <w:r w:rsidR="002F5DC5">
        <w:rPr>
          <w:lang w:val="en-GB"/>
        </w:rPr>
        <w:t>.</w:t>
      </w:r>
    </w:p>
    <w:p w14:paraId="490B2395" w14:textId="77777777" w:rsidR="00EC0ACA" w:rsidRPr="00557C36" w:rsidRDefault="00EC0ACA" w:rsidP="00A079BF">
      <w:pPr>
        <w:pStyle w:val="PMText"/>
        <w:rPr>
          <w:lang w:val="en-GB"/>
        </w:rPr>
      </w:pPr>
    </w:p>
    <w:p w14:paraId="1EA77A26" w14:textId="48F6885A" w:rsidR="0091528E" w:rsidRPr="00557C36" w:rsidRDefault="00EA7E37" w:rsidP="0091528E">
      <w:pPr>
        <w:pStyle w:val="PMText"/>
        <w:rPr>
          <w:b/>
          <w:lang w:val="en-GB"/>
        </w:rPr>
      </w:pPr>
      <w:r w:rsidRPr="00557C36">
        <w:rPr>
          <w:b/>
          <w:lang w:val="en-GB"/>
        </w:rPr>
        <w:t xml:space="preserve">Fast and simple: </w:t>
      </w:r>
      <w:r w:rsidR="002F5DC5">
        <w:rPr>
          <w:b/>
          <w:lang w:val="en-GB"/>
        </w:rPr>
        <w:t>N</w:t>
      </w:r>
      <w:r w:rsidRPr="00557C36">
        <w:rPr>
          <w:b/>
          <w:lang w:val="en-GB"/>
        </w:rPr>
        <w:t xml:space="preserve">ew </w:t>
      </w:r>
      <w:r w:rsidR="00546C54" w:rsidRPr="00557C36">
        <w:rPr>
          <w:b/>
          <w:lang w:val="en-GB"/>
        </w:rPr>
        <w:t>Allr</w:t>
      </w:r>
      <w:r w:rsidR="00CC2589" w:rsidRPr="00557C36">
        <w:rPr>
          <w:b/>
          <w:lang w:val="en-GB"/>
        </w:rPr>
        <w:t xml:space="preserve">ounder </w:t>
      </w:r>
      <w:r w:rsidR="00546C54" w:rsidRPr="00557C36">
        <w:rPr>
          <w:b/>
          <w:lang w:val="en-GB"/>
        </w:rPr>
        <w:t>T</w:t>
      </w:r>
      <w:r w:rsidR="00CC2589" w:rsidRPr="00557C36">
        <w:rPr>
          <w:b/>
          <w:lang w:val="en-GB"/>
        </w:rPr>
        <w:t xml:space="preserve">rend </w:t>
      </w:r>
    </w:p>
    <w:p w14:paraId="7F64CB4F" w14:textId="2F12DDD3" w:rsidR="00EA7E37" w:rsidRPr="00557C36" w:rsidRDefault="00571846" w:rsidP="00EA7E37">
      <w:pPr>
        <w:pStyle w:val="PMText"/>
        <w:rPr>
          <w:lang w:val="en-GB"/>
        </w:rPr>
      </w:pPr>
      <w:r w:rsidRPr="00557C36">
        <w:rPr>
          <w:lang w:val="en-GB"/>
        </w:rPr>
        <w:t xml:space="preserve">The new Allrounder Trend </w:t>
      </w:r>
      <w:r w:rsidR="00EA7E37" w:rsidRPr="00557C36">
        <w:rPr>
          <w:lang w:val="en-GB"/>
        </w:rPr>
        <w:t xml:space="preserve">is predestined </w:t>
      </w:r>
      <w:r w:rsidR="00484690" w:rsidRPr="00557C36">
        <w:rPr>
          <w:lang w:val="en-GB"/>
        </w:rPr>
        <w:t xml:space="preserve">for all sectors </w:t>
      </w:r>
      <w:r w:rsidR="00132803" w:rsidRPr="00557C36">
        <w:rPr>
          <w:lang w:val="en-GB"/>
        </w:rPr>
        <w:t xml:space="preserve">in which </w:t>
      </w:r>
      <w:r w:rsidR="00484690" w:rsidRPr="00557C36">
        <w:rPr>
          <w:lang w:val="en-GB"/>
        </w:rPr>
        <w:t xml:space="preserve">standard applications </w:t>
      </w:r>
      <w:r w:rsidR="00132803" w:rsidRPr="00557C36">
        <w:rPr>
          <w:lang w:val="en-GB"/>
        </w:rPr>
        <w:t>are required</w:t>
      </w:r>
      <w:r w:rsidR="00484690" w:rsidRPr="00557C36">
        <w:rPr>
          <w:lang w:val="en-GB"/>
        </w:rPr>
        <w:t xml:space="preserve">. </w:t>
      </w:r>
      <w:r w:rsidRPr="00557C36">
        <w:rPr>
          <w:lang w:val="en-GB"/>
        </w:rPr>
        <w:t xml:space="preserve">These include, for example, technical injection moulding and the electronics industry. </w:t>
      </w:r>
      <w:r w:rsidR="00484690" w:rsidRPr="00557C36">
        <w:rPr>
          <w:lang w:val="en-GB"/>
        </w:rPr>
        <w:t xml:space="preserve">At market launch, there are four sizes in the clamping force range from 500 to 2,000 kN and with electric injection units in sizes 100 to 800. </w:t>
      </w:r>
      <w:r w:rsidR="00CC2589" w:rsidRPr="00557C36">
        <w:rPr>
          <w:lang w:val="en-GB"/>
        </w:rPr>
        <w:t xml:space="preserve">The </w:t>
      </w:r>
      <w:r w:rsidR="002F5DC5">
        <w:rPr>
          <w:lang w:val="en-GB"/>
        </w:rPr>
        <w:t>remarkably</w:t>
      </w:r>
      <w:r w:rsidR="00CC2589" w:rsidRPr="00557C36">
        <w:rPr>
          <w:lang w:val="en-GB"/>
        </w:rPr>
        <w:t xml:space="preserve"> slim design </w:t>
      </w:r>
      <w:r w:rsidR="002F5DC5">
        <w:rPr>
          <w:lang w:val="en-GB"/>
        </w:rPr>
        <w:t>translates into</w:t>
      </w:r>
      <w:r w:rsidR="00CC2589" w:rsidRPr="00557C36">
        <w:rPr>
          <w:lang w:val="en-GB"/>
        </w:rPr>
        <w:t xml:space="preserve"> a compact footprint </w:t>
      </w:r>
      <w:r w:rsidR="002F5DC5">
        <w:rPr>
          <w:lang w:val="en-GB"/>
        </w:rPr>
        <w:t>for production in an optimum space. Setup is easy and convenient thanks to the</w:t>
      </w:r>
      <w:r w:rsidR="00CC2589" w:rsidRPr="00557C36">
        <w:rPr>
          <w:lang w:val="en-GB"/>
        </w:rPr>
        <w:t xml:space="preserve"> </w:t>
      </w:r>
      <w:r w:rsidR="00EA7E37" w:rsidRPr="00557C36">
        <w:rPr>
          <w:lang w:val="en-GB"/>
        </w:rPr>
        <w:t xml:space="preserve">easily accessible, large mould installation space and mould-related interfaces for electronics, pneumatics and cooling water. Peripheral devices </w:t>
      </w:r>
      <w:r w:rsidR="002F5DC5">
        <w:rPr>
          <w:lang w:val="en-GB"/>
        </w:rPr>
        <w:t>have</w:t>
      </w:r>
      <w:r w:rsidR="00EA7E37" w:rsidRPr="00557C36">
        <w:rPr>
          <w:lang w:val="en-GB"/>
        </w:rPr>
        <w:t xml:space="preserve"> Plug </w:t>
      </w:r>
      <w:r w:rsidR="002F5DC5">
        <w:rPr>
          <w:lang w:val="en-GB"/>
        </w:rPr>
        <w:t>&amp;</w:t>
      </w:r>
      <w:r w:rsidR="00EA7E37" w:rsidRPr="00557C36">
        <w:rPr>
          <w:lang w:val="en-GB"/>
        </w:rPr>
        <w:t xml:space="preserve"> Work </w:t>
      </w:r>
      <w:r w:rsidR="002F5DC5">
        <w:rPr>
          <w:lang w:val="en-GB"/>
        </w:rPr>
        <w:t xml:space="preserve">connections </w:t>
      </w:r>
      <w:r w:rsidR="00EA7E37" w:rsidRPr="00557C36">
        <w:rPr>
          <w:lang w:val="en-GB"/>
        </w:rPr>
        <w:t xml:space="preserve">and the cylinder module can be replaced quickly. </w:t>
      </w:r>
      <w:r w:rsidR="002F5DC5">
        <w:rPr>
          <w:lang w:val="en-GB"/>
        </w:rPr>
        <w:t>Optional retrofits include</w:t>
      </w:r>
      <w:r w:rsidR="00EA7E37" w:rsidRPr="00557C36">
        <w:rPr>
          <w:lang w:val="en-GB"/>
        </w:rPr>
        <w:t xml:space="preserve"> up to two serial core pulls and freely configurable I/O interfaces. The</w:t>
      </w:r>
      <w:r w:rsidR="002F5DC5">
        <w:rPr>
          <w:lang w:val="en-GB"/>
        </w:rPr>
        <w:t>se</w:t>
      </w:r>
      <w:r w:rsidR="00EA7E37" w:rsidRPr="00557C36">
        <w:rPr>
          <w:lang w:val="en-GB"/>
        </w:rPr>
        <w:t xml:space="preserve"> machines are prepared for an IIoT gateway for entry into digitalisation. The Allrounder Trend has been available to order since October 2025 and will be delivered from spring 2026. The exhibit at Plast Eurasia produces </w:t>
      </w:r>
      <w:r w:rsidR="002F5DC5">
        <w:rPr>
          <w:lang w:val="en-GB"/>
        </w:rPr>
        <w:t>a</w:t>
      </w:r>
      <w:r w:rsidR="00EA7E37" w:rsidRPr="00557C36">
        <w:rPr>
          <w:lang w:val="en-GB"/>
        </w:rPr>
        <w:t xml:space="preserve"> </w:t>
      </w:r>
      <w:r w:rsidR="00546C54" w:rsidRPr="00557C36">
        <w:rPr>
          <w:lang w:val="en-GB"/>
        </w:rPr>
        <w:t>“</w:t>
      </w:r>
      <w:r w:rsidR="002F5DC5">
        <w:rPr>
          <w:lang w:val="en-GB"/>
        </w:rPr>
        <w:t>C</w:t>
      </w:r>
      <w:r w:rsidR="00EA7E37" w:rsidRPr="00557C36">
        <w:rPr>
          <w:lang w:val="en-GB"/>
        </w:rPr>
        <w:t xml:space="preserve">ross </w:t>
      </w:r>
      <w:r w:rsidR="002F5DC5">
        <w:rPr>
          <w:lang w:val="en-GB"/>
        </w:rPr>
        <w:t>K</w:t>
      </w:r>
      <w:r w:rsidR="00EA7E37" w:rsidRPr="00557C36">
        <w:rPr>
          <w:lang w:val="en-GB"/>
        </w:rPr>
        <w:t>not</w:t>
      </w:r>
      <w:r w:rsidR="00546C54" w:rsidRPr="00557C36">
        <w:rPr>
          <w:lang w:val="en-GB"/>
        </w:rPr>
        <w:t>”</w:t>
      </w:r>
      <w:r w:rsidR="00EA7E37" w:rsidRPr="00557C36">
        <w:rPr>
          <w:lang w:val="en-GB"/>
        </w:rPr>
        <w:t xml:space="preserve"> </w:t>
      </w:r>
      <w:r w:rsidR="002F5DC5">
        <w:rPr>
          <w:lang w:val="en-GB"/>
        </w:rPr>
        <w:t xml:space="preserve">game of </w:t>
      </w:r>
      <w:r w:rsidR="00EA7E37" w:rsidRPr="00557C36">
        <w:rPr>
          <w:lang w:val="en-GB"/>
        </w:rPr>
        <w:t xml:space="preserve">patience </w:t>
      </w:r>
      <w:r w:rsidR="002F5DC5">
        <w:rPr>
          <w:lang w:val="en-GB"/>
        </w:rPr>
        <w:t>to demonstrate its capabilities</w:t>
      </w:r>
      <w:r w:rsidR="00EA7E37" w:rsidRPr="00557C36">
        <w:rPr>
          <w:lang w:val="en-GB"/>
        </w:rPr>
        <w:t>.</w:t>
      </w:r>
    </w:p>
    <w:p w14:paraId="1775E528" w14:textId="58D886EA" w:rsidR="00EA7E37" w:rsidRPr="00557C36" w:rsidRDefault="00EA7E37" w:rsidP="0091528E">
      <w:pPr>
        <w:pStyle w:val="PMText"/>
        <w:rPr>
          <w:lang w:val="en-GB"/>
        </w:rPr>
      </w:pPr>
    </w:p>
    <w:p w14:paraId="0991E222" w14:textId="4C856E72" w:rsidR="00EA7E37" w:rsidRPr="00557C36" w:rsidRDefault="00EA7E37" w:rsidP="0091528E">
      <w:pPr>
        <w:pStyle w:val="PMText"/>
        <w:rPr>
          <w:b/>
          <w:bCs/>
          <w:lang w:val="en-GB"/>
        </w:rPr>
      </w:pPr>
      <w:r w:rsidRPr="00557C36">
        <w:rPr>
          <w:b/>
          <w:bCs/>
          <w:lang w:val="en-GB"/>
        </w:rPr>
        <w:t>Intuitive operation and clear layout: new Gestica lite</w:t>
      </w:r>
    </w:p>
    <w:p w14:paraId="6C9CE638" w14:textId="4B12F142" w:rsidR="00484690" w:rsidRPr="00557C36" w:rsidRDefault="002F5DC5" w:rsidP="00EA7E37">
      <w:pPr>
        <w:pStyle w:val="PMText"/>
        <w:rPr>
          <w:lang w:val="en-GB"/>
        </w:rPr>
      </w:pPr>
      <w:r>
        <w:rPr>
          <w:lang w:val="en-GB"/>
        </w:rPr>
        <w:t>E</w:t>
      </w:r>
      <w:r w:rsidRPr="00557C36">
        <w:rPr>
          <w:lang w:val="en-GB"/>
        </w:rPr>
        <w:t>ven inexperienced employees can quickly become operationa</w:t>
      </w:r>
      <w:r>
        <w:rPr>
          <w:lang w:val="en-GB"/>
        </w:rPr>
        <w:t>l t</w:t>
      </w:r>
      <w:r w:rsidR="00CC2589" w:rsidRPr="00557C36">
        <w:rPr>
          <w:lang w:val="en-GB"/>
        </w:rPr>
        <w:t xml:space="preserve">hanks to </w:t>
      </w:r>
      <w:r w:rsidR="00EA7E37" w:rsidRPr="00557C36">
        <w:rPr>
          <w:lang w:val="en-GB"/>
        </w:rPr>
        <w:t xml:space="preserve">the </w:t>
      </w:r>
      <w:r w:rsidR="00CC2589" w:rsidRPr="00557C36">
        <w:rPr>
          <w:lang w:val="en-GB"/>
        </w:rPr>
        <w:t xml:space="preserve">intuitive </w:t>
      </w:r>
      <w:r w:rsidR="006C4C0E" w:rsidRPr="00557C36">
        <w:rPr>
          <w:lang w:val="en-GB"/>
        </w:rPr>
        <w:t xml:space="preserve">Gestica lite </w:t>
      </w:r>
      <w:r w:rsidR="00EA7E37" w:rsidRPr="00557C36">
        <w:rPr>
          <w:lang w:val="en-GB"/>
        </w:rPr>
        <w:t>control variant</w:t>
      </w:r>
      <w:r w:rsidR="006C4C0E" w:rsidRPr="00557C36">
        <w:rPr>
          <w:lang w:val="en-GB"/>
        </w:rPr>
        <w:t>, a</w:t>
      </w:r>
      <w:r>
        <w:rPr>
          <w:lang w:val="en-GB"/>
        </w:rPr>
        <w:t xml:space="preserve">nother new </w:t>
      </w:r>
      <w:r w:rsidR="00EA7E37" w:rsidRPr="00557C36">
        <w:rPr>
          <w:lang w:val="en-GB"/>
        </w:rPr>
        <w:t>developed by Arburg</w:t>
      </w:r>
      <w:r w:rsidR="00CC2589" w:rsidRPr="00557C36">
        <w:rPr>
          <w:lang w:val="en-GB"/>
        </w:rPr>
        <w:t xml:space="preserve">, </w:t>
      </w:r>
      <w:r>
        <w:rPr>
          <w:lang w:val="en-GB"/>
        </w:rPr>
        <w:t>together with</w:t>
      </w:r>
      <w:r w:rsidR="00CC2589" w:rsidRPr="00557C36">
        <w:rPr>
          <w:lang w:val="en-GB"/>
        </w:rPr>
        <w:t xml:space="preserve"> </w:t>
      </w:r>
      <w:r w:rsidR="00571846" w:rsidRPr="00557C36">
        <w:rPr>
          <w:lang w:val="en-GB"/>
        </w:rPr>
        <w:t xml:space="preserve">optional </w:t>
      </w:r>
      <w:r w:rsidR="006C4C0E" w:rsidRPr="00557C36">
        <w:rPr>
          <w:lang w:val="en-GB"/>
        </w:rPr>
        <w:t>smart</w:t>
      </w:r>
      <w:r w:rsidR="00CC2589" w:rsidRPr="00557C36">
        <w:rPr>
          <w:lang w:val="en-GB"/>
        </w:rPr>
        <w:t xml:space="preserve"> assistants. </w:t>
      </w:r>
      <w:bookmarkStart w:id="0" w:name="_Hlk210120358"/>
      <w:r>
        <w:rPr>
          <w:lang w:val="en-GB"/>
        </w:rPr>
        <w:t xml:space="preserve">It shares an identical </w:t>
      </w:r>
      <w:r w:rsidRPr="00557C36">
        <w:rPr>
          <w:lang w:val="en-GB"/>
        </w:rPr>
        <w:t xml:space="preserve">software </w:t>
      </w:r>
      <w:r>
        <w:rPr>
          <w:lang w:val="en-GB"/>
        </w:rPr>
        <w:t xml:space="preserve">platform </w:t>
      </w:r>
      <w:r w:rsidRPr="00557C36">
        <w:rPr>
          <w:lang w:val="en-GB"/>
        </w:rPr>
        <w:t>to the Gestica</w:t>
      </w:r>
      <w:r>
        <w:rPr>
          <w:lang w:val="en-GB"/>
        </w:rPr>
        <w:t xml:space="preserve">, making their </w:t>
      </w:r>
      <w:r w:rsidRPr="00557C36">
        <w:rPr>
          <w:lang w:val="en-GB"/>
        </w:rPr>
        <w:t xml:space="preserve">data records fully </w:t>
      </w:r>
      <w:r>
        <w:rPr>
          <w:lang w:val="en-GB"/>
        </w:rPr>
        <w:t>inter</w:t>
      </w:r>
      <w:r w:rsidRPr="00557C36">
        <w:rPr>
          <w:lang w:val="en-GB"/>
        </w:rPr>
        <w:t>compatible</w:t>
      </w:r>
      <w:r>
        <w:rPr>
          <w:lang w:val="en-GB"/>
        </w:rPr>
        <w:t xml:space="preserve">. </w:t>
      </w:r>
      <w:r w:rsidR="00EA7E37" w:rsidRPr="00557C36">
        <w:rPr>
          <w:lang w:val="en-GB"/>
        </w:rPr>
        <w:t xml:space="preserve">The new version's extended user interface makes </w:t>
      </w:r>
      <w:r>
        <w:rPr>
          <w:lang w:val="en-GB"/>
        </w:rPr>
        <w:t>operation an easy proposition</w:t>
      </w:r>
      <w:r w:rsidR="00EA7E37" w:rsidRPr="00557C36">
        <w:rPr>
          <w:lang w:val="en-GB"/>
        </w:rPr>
        <w:t xml:space="preserve"> even for non-</w:t>
      </w:r>
      <w:r w:rsidR="00EA7E37" w:rsidRPr="00557C36">
        <w:rPr>
          <w:lang w:val="en-GB"/>
        </w:rPr>
        <w:lastRenderedPageBreak/>
        <w:t xml:space="preserve">specialists, while </w:t>
      </w:r>
      <w:r w:rsidR="00544295">
        <w:rPr>
          <w:lang w:val="en-GB"/>
        </w:rPr>
        <w:t>also providing enhanced</w:t>
      </w:r>
      <w:r w:rsidR="00EA7E37" w:rsidRPr="00557C36">
        <w:rPr>
          <w:lang w:val="en-GB"/>
        </w:rPr>
        <w:t xml:space="preserve"> flexibility </w:t>
      </w:r>
      <w:r w:rsidR="00544295">
        <w:rPr>
          <w:lang w:val="en-GB"/>
        </w:rPr>
        <w:t>to</w:t>
      </w:r>
      <w:r w:rsidR="00EA7E37" w:rsidRPr="00557C36">
        <w:rPr>
          <w:lang w:val="en-GB"/>
        </w:rPr>
        <w:t xml:space="preserve"> experienced operators. </w:t>
      </w:r>
      <w:bookmarkEnd w:id="0"/>
      <w:r w:rsidR="00EA7E37" w:rsidRPr="00557C36">
        <w:rPr>
          <w:lang w:val="en-GB"/>
        </w:rPr>
        <w:t xml:space="preserve">The Dashboard stands out as a new feature on the user interface. This initial page clearly displays all the important functions for day-to-day work. This includes information on the job, the current process and direct access to the most important parameters - all intelligently and actively supported by assistance functions. The touch function can be used to jump directly to the detailed parameter pages for the clamping and injection unit, temperatures and robotic system. </w:t>
      </w:r>
    </w:p>
    <w:p w14:paraId="6C764215" w14:textId="77777777" w:rsidR="00EC0ACA" w:rsidRPr="00557C36" w:rsidRDefault="00EC0ACA" w:rsidP="0091528E">
      <w:pPr>
        <w:pStyle w:val="PMText"/>
        <w:rPr>
          <w:lang w:val="en-GB"/>
        </w:rPr>
      </w:pPr>
    </w:p>
    <w:p w14:paraId="07D9AEFC" w14:textId="77777777" w:rsidR="00546C54" w:rsidRPr="00557C36" w:rsidRDefault="00546C54" w:rsidP="0091528E">
      <w:pPr>
        <w:pStyle w:val="PMText"/>
        <w:rPr>
          <w:lang w:val="en-GB"/>
        </w:rPr>
      </w:pPr>
    </w:p>
    <w:p w14:paraId="2B050938" w14:textId="1FC47FE0" w:rsidR="0053767B" w:rsidRPr="00557C36" w:rsidRDefault="006D0E6B" w:rsidP="00132803">
      <w:pPr>
        <w:rPr>
          <w:b/>
          <w:bCs/>
          <w:sz w:val="32"/>
          <w:szCs w:val="32"/>
          <w:u w:val="single"/>
          <w:lang w:val="en-GB"/>
        </w:rPr>
      </w:pPr>
      <w:r w:rsidRPr="00557C36">
        <w:rPr>
          <w:b/>
          <w:bCs/>
          <w:sz w:val="32"/>
          <w:szCs w:val="32"/>
          <w:u w:val="single"/>
          <w:lang w:val="en-GB"/>
        </w:rPr>
        <w:t>Pictures</w:t>
      </w:r>
    </w:p>
    <w:p w14:paraId="7B3F61FC" w14:textId="77777777" w:rsidR="0053767B" w:rsidRPr="00557C36" w:rsidRDefault="0053767B" w:rsidP="0053767B">
      <w:pPr>
        <w:pStyle w:val="PMText"/>
        <w:rPr>
          <w:lang w:val="en-GB"/>
        </w:rPr>
      </w:pPr>
    </w:p>
    <w:p w14:paraId="404A4A10" w14:textId="77777777" w:rsidR="00132803" w:rsidRPr="00557C36" w:rsidRDefault="00132803" w:rsidP="0053767B">
      <w:pPr>
        <w:pStyle w:val="PMText"/>
        <w:rPr>
          <w:lang w:val="en-GB"/>
        </w:rPr>
      </w:pPr>
    </w:p>
    <w:p w14:paraId="71CBFF9C" w14:textId="77777777" w:rsidR="00D2555C" w:rsidRPr="00557C36" w:rsidRDefault="00D2555C" w:rsidP="00D2555C">
      <w:pPr>
        <w:pStyle w:val="PMBildunterschrift"/>
        <w:rPr>
          <w:b/>
          <w:i w:val="0"/>
          <w:lang w:val="en-GB"/>
        </w:rPr>
      </w:pPr>
      <w:r w:rsidRPr="00557C36">
        <w:rPr>
          <w:b/>
          <w:i w:val="0"/>
          <w:lang w:val="en-GB"/>
        </w:rPr>
        <w:t>ALLROUNDER 1800 e TREND_359</w:t>
      </w:r>
    </w:p>
    <w:p w14:paraId="3A1A0A18" w14:textId="77777777" w:rsidR="00D2555C" w:rsidRPr="00557C36" w:rsidRDefault="00D2555C" w:rsidP="00D2555C">
      <w:pPr>
        <w:pStyle w:val="PMBildunterschrift"/>
        <w:rPr>
          <w:bCs/>
          <w:i w:val="0"/>
          <w:lang w:val="en-GB"/>
        </w:rPr>
      </w:pPr>
      <w:r w:rsidRPr="00557C36">
        <w:rPr>
          <w:noProof/>
          <w:lang w:val="en-GB"/>
        </w:rPr>
        <w:drawing>
          <wp:inline distT="0" distB="0" distL="0" distR="0" wp14:anchorId="2E180C6B" wp14:editId="4E04CFE2">
            <wp:extent cx="4298867" cy="3226733"/>
            <wp:effectExtent l="0" t="0" r="6985" b="0"/>
            <wp:docPr id="10757161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2006" cy="3229089"/>
                    </a:xfrm>
                    <a:prstGeom prst="rect">
                      <a:avLst/>
                    </a:prstGeom>
                    <a:noFill/>
                    <a:ln>
                      <a:noFill/>
                    </a:ln>
                  </pic:spPr>
                </pic:pic>
              </a:graphicData>
            </a:graphic>
          </wp:inline>
        </w:drawing>
      </w:r>
    </w:p>
    <w:p w14:paraId="14020F77" w14:textId="49F65954" w:rsidR="00D2555C" w:rsidRPr="00557C36" w:rsidRDefault="00EC0ACA" w:rsidP="00D2555C">
      <w:pPr>
        <w:pStyle w:val="PMBildunterschrift"/>
        <w:rPr>
          <w:lang w:val="en-GB"/>
        </w:rPr>
      </w:pPr>
      <w:r w:rsidRPr="00557C36">
        <w:rPr>
          <w:lang w:val="en-GB"/>
        </w:rPr>
        <w:t>New</w:t>
      </w:r>
      <w:r w:rsidR="00D2555C" w:rsidRPr="00557C36">
        <w:rPr>
          <w:lang w:val="en-GB"/>
        </w:rPr>
        <w:t xml:space="preserve">: The </w:t>
      </w:r>
      <w:r w:rsidR="005B6BBD" w:rsidRPr="00557C36">
        <w:rPr>
          <w:lang w:val="en-GB"/>
        </w:rPr>
        <w:t xml:space="preserve">electric </w:t>
      </w:r>
      <w:r w:rsidR="00D2555C" w:rsidRPr="00557C36">
        <w:rPr>
          <w:lang w:val="en-GB"/>
        </w:rPr>
        <w:t xml:space="preserve">Allrounders Trend are particularly </w:t>
      </w:r>
      <w:r w:rsidR="00546C54" w:rsidRPr="00557C36">
        <w:rPr>
          <w:lang w:val="en-GB"/>
        </w:rPr>
        <w:t>fast</w:t>
      </w:r>
      <w:r w:rsidR="00D2555C" w:rsidRPr="00557C36">
        <w:rPr>
          <w:lang w:val="en-GB"/>
        </w:rPr>
        <w:t xml:space="preserve"> and easy to set up and are specifically designed for the efficient production of standard injection moulded parts.</w:t>
      </w:r>
    </w:p>
    <w:p w14:paraId="1BE2C327" w14:textId="77777777" w:rsidR="00873FBD" w:rsidRPr="00557C36" w:rsidRDefault="00873FBD" w:rsidP="00D2555C">
      <w:pPr>
        <w:pStyle w:val="PMBildunterschrift"/>
        <w:rPr>
          <w:lang w:val="en-GB"/>
        </w:rPr>
      </w:pPr>
    </w:p>
    <w:p w14:paraId="6C4C42B8" w14:textId="4D10682F" w:rsidR="00143418" w:rsidRPr="00557C36" w:rsidRDefault="00143418" w:rsidP="001D58BE">
      <w:pPr>
        <w:pStyle w:val="PMBildunterschrift"/>
        <w:rPr>
          <w:b/>
          <w:bCs/>
          <w:i w:val="0"/>
          <w:iCs/>
          <w:highlight w:val="yellow"/>
          <w:lang w:val="en-GB"/>
        </w:rPr>
      </w:pPr>
      <w:r w:rsidRPr="00557C36">
        <w:rPr>
          <w:b/>
          <w:bCs/>
          <w:i w:val="0"/>
          <w:iCs/>
          <w:lang w:val="en-GB"/>
        </w:rPr>
        <w:t xml:space="preserve">Cagri Uenver_J0A1728 </w:t>
      </w:r>
    </w:p>
    <w:p w14:paraId="1B92038E" w14:textId="7D8FFE8D" w:rsidR="00882CAF" w:rsidRPr="00557C36" w:rsidRDefault="00882CAF" w:rsidP="001D58BE">
      <w:pPr>
        <w:pStyle w:val="PMBildunterschrift"/>
        <w:rPr>
          <w:b/>
          <w:bCs/>
          <w:i w:val="0"/>
          <w:iCs/>
          <w:highlight w:val="yellow"/>
          <w:lang w:val="en-GB"/>
        </w:rPr>
      </w:pPr>
      <w:r w:rsidRPr="00557C36">
        <w:rPr>
          <w:noProof/>
          <w:lang w:val="en-GB"/>
        </w:rPr>
        <w:drawing>
          <wp:inline distT="0" distB="0" distL="0" distR="0" wp14:anchorId="0479A159" wp14:editId="182568DA">
            <wp:extent cx="3959860" cy="2639695"/>
            <wp:effectExtent l="0" t="0" r="2540" b="8255"/>
            <wp:docPr id="1975877772" name="Grafik 1" descr="Ein Bild, das Person, Menschliches Gesicht,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77772" name="Grafik 1" descr="Ein Bild, das Person, Menschliches Gesicht, Kleidung, Lächeln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9860" cy="2639695"/>
                    </a:xfrm>
                    <a:prstGeom prst="rect">
                      <a:avLst/>
                    </a:prstGeom>
                    <a:noFill/>
                    <a:ln>
                      <a:noFill/>
                    </a:ln>
                  </pic:spPr>
                </pic:pic>
              </a:graphicData>
            </a:graphic>
          </wp:inline>
        </w:drawing>
      </w:r>
    </w:p>
    <w:p w14:paraId="2D72212E" w14:textId="514DAF36" w:rsidR="001D58BE" w:rsidRPr="00557C36" w:rsidRDefault="00AD3E3C" w:rsidP="001D58BE">
      <w:pPr>
        <w:pStyle w:val="PMBildunterschrift"/>
        <w:rPr>
          <w:lang w:val="en-GB"/>
        </w:rPr>
      </w:pPr>
      <w:r w:rsidRPr="00557C36">
        <w:rPr>
          <w:lang w:val="en-GB"/>
        </w:rPr>
        <w:t>Cagri Ünver</w:t>
      </w:r>
      <w:r w:rsidR="00EC0ACA" w:rsidRPr="00557C36">
        <w:rPr>
          <w:lang w:val="en-GB"/>
        </w:rPr>
        <w:t xml:space="preserve">, </w:t>
      </w:r>
      <w:r w:rsidR="001D58BE" w:rsidRPr="00557C36">
        <w:rPr>
          <w:lang w:val="en-GB"/>
        </w:rPr>
        <w:t xml:space="preserve">Managing Director of Arburg </w:t>
      </w:r>
      <w:r w:rsidRPr="00557C36">
        <w:rPr>
          <w:lang w:val="en-GB"/>
        </w:rPr>
        <w:t>Turk</w:t>
      </w:r>
      <w:r w:rsidR="00544295">
        <w:rPr>
          <w:lang w:val="en-GB"/>
        </w:rPr>
        <w:t>iye</w:t>
      </w:r>
      <w:r w:rsidR="00EC0ACA" w:rsidRPr="00557C36">
        <w:rPr>
          <w:lang w:val="en-GB"/>
        </w:rPr>
        <w:t xml:space="preserve">, also has his </w:t>
      </w:r>
      <w:r w:rsidRPr="00557C36">
        <w:rPr>
          <w:lang w:val="en-GB"/>
        </w:rPr>
        <w:t xml:space="preserve">eye </w:t>
      </w:r>
      <w:r w:rsidR="001D58BE" w:rsidRPr="00557C36">
        <w:rPr>
          <w:lang w:val="en-GB"/>
        </w:rPr>
        <w:t xml:space="preserve">on the </w:t>
      </w:r>
      <w:r w:rsidRPr="00557C36">
        <w:rPr>
          <w:lang w:val="en-GB"/>
        </w:rPr>
        <w:t>Eurasian market</w:t>
      </w:r>
      <w:r w:rsidR="001D58BE" w:rsidRPr="00557C36">
        <w:rPr>
          <w:lang w:val="en-GB"/>
        </w:rPr>
        <w:t>.</w:t>
      </w:r>
    </w:p>
    <w:p w14:paraId="6ECD33FB" w14:textId="3A8311F1" w:rsidR="0053767B" w:rsidRPr="002F5DC5" w:rsidRDefault="00840054" w:rsidP="0091528E">
      <w:pPr>
        <w:pStyle w:val="PMBildunterschrift"/>
        <w:jc w:val="right"/>
        <w:rPr>
          <w:i w:val="0"/>
          <w:iCs/>
        </w:rPr>
      </w:pPr>
      <w:r w:rsidRPr="002F5DC5">
        <w:rPr>
          <w:i w:val="0"/>
          <w:iCs/>
        </w:rPr>
        <w:t>Photos</w:t>
      </w:r>
      <w:r w:rsidR="0053767B" w:rsidRPr="002F5DC5">
        <w:rPr>
          <w:i w:val="0"/>
          <w:iCs/>
        </w:rPr>
        <w:t>: ARBURG</w:t>
      </w:r>
    </w:p>
    <w:p w14:paraId="548071E1" w14:textId="77777777" w:rsidR="0063755A" w:rsidRPr="002F5DC5" w:rsidRDefault="0063755A" w:rsidP="00E44A5E">
      <w:pPr>
        <w:pStyle w:val="PMZusatzinfo-Headline"/>
        <w:rPr>
          <w:sz w:val="22"/>
          <w:szCs w:val="22"/>
        </w:rPr>
      </w:pPr>
    </w:p>
    <w:p w14:paraId="51500E6E" w14:textId="36BEE5BE" w:rsidR="00E44A5E" w:rsidRPr="002F5DC5" w:rsidRDefault="00E44A5E" w:rsidP="00E44A5E">
      <w:pPr>
        <w:pStyle w:val="PMZusatzinfo-Headline"/>
        <w:rPr>
          <w:sz w:val="22"/>
          <w:szCs w:val="22"/>
        </w:rPr>
      </w:pPr>
      <w:r w:rsidRPr="002F5DC5">
        <w:rPr>
          <w:sz w:val="22"/>
          <w:szCs w:val="22"/>
        </w:rPr>
        <w:t>Photo Download:</w:t>
      </w:r>
    </w:p>
    <w:p w14:paraId="25BD80A0" w14:textId="09EBA06F" w:rsidR="00365987" w:rsidRPr="002F5DC5" w:rsidRDefault="00882CAF" w:rsidP="0053767B">
      <w:pPr>
        <w:pStyle w:val="PMZusatzinfo-Headline"/>
        <w:rPr>
          <w:b w:val="0"/>
          <w:bCs/>
        </w:rPr>
      </w:pPr>
      <w:hyperlink r:id="rId9" w:history="1">
        <w:r w:rsidRPr="002F5DC5">
          <w:rPr>
            <w:rStyle w:val="Hyperlink"/>
            <w:b w:val="0"/>
            <w:bCs/>
          </w:rPr>
          <w:t>https://media.arburg.com/web/cf8934eff87309e5/plast-eurasia-2025-press-preview/</w:t>
        </w:r>
      </w:hyperlink>
    </w:p>
    <w:p w14:paraId="086D5693" w14:textId="77777777" w:rsidR="00882CAF" w:rsidRPr="002F5DC5" w:rsidRDefault="00882CAF" w:rsidP="0053767B">
      <w:pPr>
        <w:pStyle w:val="PMZusatzinfo-Headline"/>
      </w:pPr>
    </w:p>
    <w:p w14:paraId="6F0BAB85" w14:textId="77777777" w:rsidR="00041A26" w:rsidRPr="002F5DC5" w:rsidRDefault="00041A26" w:rsidP="0053767B">
      <w:pPr>
        <w:pStyle w:val="PMZusatzinfo-Headline"/>
      </w:pPr>
    </w:p>
    <w:p w14:paraId="37C7F9D0" w14:textId="77777777" w:rsidR="0053767B" w:rsidRPr="002F5DC5" w:rsidRDefault="0053767B" w:rsidP="0053767B">
      <w:pPr>
        <w:pStyle w:val="PMZusatzinfo-Headline"/>
      </w:pPr>
      <w:r w:rsidRPr="002F5DC5">
        <w:t xml:space="preserve">press release </w:t>
      </w:r>
    </w:p>
    <w:p w14:paraId="0DC773D0" w14:textId="50FBB3CB" w:rsidR="0053767B" w:rsidRPr="002F5DC5" w:rsidRDefault="0053767B" w:rsidP="0053767B">
      <w:pPr>
        <w:pStyle w:val="PMZusatzinfo-Text"/>
      </w:pPr>
      <w:r w:rsidRPr="002F5DC5">
        <w:t xml:space="preserve">File: </w:t>
      </w:r>
      <w:r w:rsidR="00041A26" w:rsidRPr="00557C36">
        <w:rPr>
          <w:lang w:val="en-GB"/>
        </w:rPr>
        <w:fldChar w:fldCharType="begin"/>
      </w:r>
      <w:r w:rsidR="00041A26" w:rsidRPr="002F5DC5">
        <w:instrText xml:space="preserve"> FILENAME   \* MERGEFORMAT </w:instrText>
      </w:r>
      <w:r w:rsidR="00041A26" w:rsidRPr="00557C36">
        <w:rPr>
          <w:lang w:val="en-GB"/>
        </w:rPr>
        <w:fldChar w:fldCharType="separate"/>
      </w:r>
      <w:r w:rsidR="00544295">
        <w:rPr>
          <w:noProof/>
        </w:rPr>
        <w:t>Pressevorbericht Plast Eurasia 2025_en_GB.docx</w:t>
      </w:r>
      <w:r w:rsidR="00041A26" w:rsidRPr="00557C36">
        <w:rPr>
          <w:noProof/>
          <w:lang w:val="en-GB"/>
        </w:rPr>
        <w:fldChar w:fldCharType="end"/>
      </w:r>
    </w:p>
    <w:p w14:paraId="37B29E79" w14:textId="7448240E" w:rsidR="0053767B" w:rsidRPr="00557C36" w:rsidRDefault="0053767B" w:rsidP="0053767B">
      <w:pPr>
        <w:pStyle w:val="PMZusatzinfo-Text"/>
        <w:rPr>
          <w:lang w:val="en-GB"/>
        </w:rPr>
      </w:pPr>
      <w:r w:rsidRPr="00557C36">
        <w:rPr>
          <w:lang w:val="en-GB"/>
        </w:rPr>
        <w:t xml:space="preserve">Characters: </w:t>
      </w:r>
      <w:r w:rsidR="00544295">
        <w:rPr>
          <w:lang w:val="en-GB"/>
        </w:rPr>
        <w:t>3,311</w:t>
      </w:r>
    </w:p>
    <w:p w14:paraId="5A764C5E" w14:textId="4EDAD23C" w:rsidR="0053767B" w:rsidRPr="00557C36" w:rsidRDefault="0053767B" w:rsidP="0053767B">
      <w:pPr>
        <w:pStyle w:val="PMZusatzinfo-Text"/>
        <w:rPr>
          <w:lang w:val="en-GB"/>
        </w:rPr>
      </w:pPr>
      <w:r w:rsidRPr="00557C36">
        <w:rPr>
          <w:lang w:val="en-GB"/>
        </w:rPr>
        <w:t xml:space="preserve">Words: </w:t>
      </w:r>
      <w:r w:rsidR="00544295">
        <w:rPr>
          <w:lang w:val="en-GB"/>
        </w:rPr>
        <w:t>508</w:t>
      </w:r>
    </w:p>
    <w:p w14:paraId="075C85C6" w14:textId="77777777" w:rsidR="0053767B" w:rsidRPr="00557C36" w:rsidRDefault="0053767B" w:rsidP="0053767B">
      <w:pPr>
        <w:pStyle w:val="PMZusatzinfo-Text"/>
        <w:rPr>
          <w:lang w:val="en-GB"/>
        </w:rPr>
      </w:pPr>
    </w:p>
    <w:p w14:paraId="39EFC961" w14:textId="77777777" w:rsidR="00546C54" w:rsidRPr="00557C36" w:rsidRDefault="00546C54" w:rsidP="00546C54">
      <w:pPr>
        <w:pStyle w:val="PMZusatzinfo-Text"/>
        <w:rPr>
          <w:lang w:val="en-GB"/>
        </w:rPr>
      </w:pPr>
      <w:r w:rsidRPr="00557C36">
        <w:rPr>
          <w:lang w:val="en-GB"/>
        </w:rPr>
        <w:t>You can also download this and other press releases from our website at www.arburg.com/de/presse/ (www.arburg.com/en/presse/)</w:t>
      </w:r>
    </w:p>
    <w:p w14:paraId="3F0D606F" w14:textId="77777777" w:rsidR="00546C54" w:rsidRPr="00557C36" w:rsidRDefault="00546C54" w:rsidP="00546C54">
      <w:pPr>
        <w:pStyle w:val="PMZusatzinfo-Text"/>
        <w:rPr>
          <w:lang w:val="en-GB"/>
        </w:rPr>
      </w:pPr>
    </w:p>
    <w:p w14:paraId="7F396620" w14:textId="77777777" w:rsidR="00546C54" w:rsidRPr="00557C36" w:rsidRDefault="00546C54" w:rsidP="00546C54">
      <w:pPr>
        <w:pStyle w:val="PMZusatzinfo-Text"/>
        <w:rPr>
          <w:lang w:val="en-GB"/>
        </w:rPr>
      </w:pPr>
    </w:p>
    <w:p w14:paraId="580FD7BA" w14:textId="77777777" w:rsidR="00546C54" w:rsidRPr="00557C36" w:rsidRDefault="00546C54" w:rsidP="00546C54">
      <w:pPr>
        <w:pStyle w:val="PMZusatzinfo-Headline"/>
        <w:rPr>
          <w:lang w:val="en-GB"/>
        </w:rPr>
      </w:pPr>
      <w:r w:rsidRPr="00557C36">
        <w:rPr>
          <w:lang w:val="en-GB"/>
        </w:rPr>
        <w:t>Please contact</w:t>
      </w:r>
    </w:p>
    <w:p w14:paraId="72D3EF61" w14:textId="77777777" w:rsidR="00546C54" w:rsidRPr="00557C36" w:rsidRDefault="00546C54" w:rsidP="00546C54">
      <w:pPr>
        <w:pStyle w:val="PMZusatzinfo-Text"/>
        <w:rPr>
          <w:lang w:val="en-GB"/>
        </w:rPr>
      </w:pPr>
      <w:r w:rsidRPr="00557C36">
        <w:rPr>
          <w:lang w:val="en-GB"/>
        </w:rPr>
        <w:t>Arburg GmbH + Co KG</w:t>
      </w:r>
    </w:p>
    <w:p w14:paraId="47936342" w14:textId="77777777" w:rsidR="00546C54" w:rsidRPr="00557C36" w:rsidRDefault="00546C54" w:rsidP="00546C54">
      <w:pPr>
        <w:pStyle w:val="PMZusatzinfo-Text"/>
        <w:rPr>
          <w:lang w:val="en-GB"/>
        </w:rPr>
      </w:pPr>
      <w:r w:rsidRPr="00557C36">
        <w:rPr>
          <w:lang w:val="en-GB"/>
        </w:rPr>
        <w:t>Press Office</w:t>
      </w:r>
    </w:p>
    <w:p w14:paraId="7C53C11A" w14:textId="77777777" w:rsidR="00546C54" w:rsidRPr="00557C36" w:rsidRDefault="00546C54" w:rsidP="00546C54">
      <w:pPr>
        <w:pStyle w:val="PMZusatzinfo-Text"/>
        <w:rPr>
          <w:lang w:val="en-GB"/>
        </w:rPr>
      </w:pPr>
      <w:r w:rsidRPr="00557C36">
        <w:rPr>
          <w:lang w:val="en-GB"/>
        </w:rPr>
        <w:t>Susanne Palm</w:t>
      </w:r>
    </w:p>
    <w:p w14:paraId="3423F264" w14:textId="77777777" w:rsidR="00546C54" w:rsidRPr="00557C36" w:rsidRDefault="00546C54" w:rsidP="00546C54">
      <w:pPr>
        <w:pStyle w:val="PMZusatzinfo-Text"/>
        <w:rPr>
          <w:lang w:val="en-GB"/>
        </w:rPr>
      </w:pPr>
      <w:r w:rsidRPr="00557C36">
        <w:rPr>
          <w:lang w:val="en-GB"/>
        </w:rPr>
        <w:t>Dr Bettina Keck</w:t>
      </w:r>
    </w:p>
    <w:p w14:paraId="6216A830" w14:textId="77777777" w:rsidR="00546C54" w:rsidRPr="00557C36" w:rsidRDefault="00546C54" w:rsidP="00546C54">
      <w:pPr>
        <w:pStyle w:val="PMZusatzinfo-Text"/>
        <w:rPr>
          <w:lang w:val="en-GB"/>
        </w:rPr>
      </w:pPr>
      <w:r w:rsidRPr="00557C36">
        <w:rPr>
          <w:lang w:val="en-GB"/>
        </w:rPr>
        <w:t>P.O. Box 1109</w:t>
      </w:r>
    </w:p>
    <w:p w14:paraId="1A3F2CAE" w14:textId="77777777" w:rsidR="00546C54" w:rsidRPr="00557C36" w:rsidRDefault="00546C54" w:rsidP="00546C54">
      <w:pPr>
        <w:pStyle w:val="PMZusatzinfo-Text"/>
        <w:rPr>
          <w:lang w:val="en-GB"/>
        </w:rPr>
      </w:pPr>
      <w:r w:rsidRPr="00557C36">
        <w:rPr>
          <w:lang w:val="en-GB"/>
        </w:rPr>
        <w:t>72286 Lossburg, Germany</w:t>
      </w:r>
    </w:p>
    <w:p w14:paraId="04A1D0A1" w14:textId="77777777" w:rsidR="00546C54" w:rsidRPr="00557C36" w:rsidRDefault="00546C54" w:rsidP="00546C54">
      <w:pPr>
        <w:pStyle w:val="PMZusatzinfo-Text"/>
        <w:rPr>
          <w:lang w:val="en-GB"/>
        </w:rPr>
      </w:pPr>
      <w:r w:rsidRPr="00557C36">
        <w:rPr>
          <w:lang w:val="en-GB"/>
        </w:rPr>
        <w:t>Phone: +49 7446 33-3463</w:t>
      </w:r>
    </w:p>
    <w:p w14:paraId="4ECD538E" w14:textId="77777777" w:rsidR="00546C54" w:rsidRPr="00557C36" w:rsidRDefault="00546C54" w:rsidP="00546C54">
      <w:pPr>
        <w:pStyle w:val="PMZusatzinfo-Text"/>
        <w:rPr>
          <w:lang w:val="en-GB"/>
        </w:rPr>
      </w:pPr>
      <w:r w:rsidRPr="00557C36">
        <w:rPr>
          <w:lang w:val="en-GB"/>
        </w:rPr>
        <w:t>Phone: +49 7446 33-3259</w:t>
      </w:r>
    </w:p>
    <w:p w14:paraId="360B48BA" w14:textId="77777777" w:rsidR="00546C54" w:rsidRPr="00557C36" w:rsidRDefault="00546C54" w:rsidP="00546C54">
      <w:pPr>
        <w:pStyle w:val="PMZusatzinfo-Text"/>
        <w:rPr>
          <w:lang w:val="en-GB"/>
        </w:rPr>
      </w:pPr>
      <w:r w:rsidRPr="00557C36">
        <w:rPr>
          <w:lang w:val="en-GB"/>
        </w:rPr>
        <w:t>presse_service@arburg.com</w:t>
      </w:r>
    </w:p>
    <w:p w14:paraId="69F1CEC0" w14:textId="77777777" w:rsidR="00546C54" w:rsidRPr="00557C36" w:rsidRDefault="00546C54" w:rsidP="00546C54">
      <w:pPr>
        <w:pStyle w:val="PMZusatzinfo-Text"/>
        <w:rPr>
          <w:lang w:val="en-GB"/>
        </w:rPr>
      </w:pPr>
    </w:p>
    <w:p w14:paraId="7C958B04" w14:textId="77777777" w:rsidR="00546C54" w:rsidRPr="00557C36" w:rsidRDefault="00546C54" w:rsidP="00546C54">
      <w:pPr>
        <w:pStyle w:val="PMZusatzinfo-Text"/>
        <w:rPr>
          <w:lang w:val="en-GB"/>
        </w:rPr>
      </w:pPr>
    </w:p>
    <w:p w14:paraId="51A2EF3F" w14:textId="77777777" w:rsidR="00546C54" w:rsidRPr="00557C36" w:rsidRDefault="00546C54" w:rsidP="00546C54">
      <w:pPr>
        <w:pStyle w:val="PMZusatzinfo-Text"/>
        <w:rPr>
          <w:lang w:val="en-GB"/>
        </w:rPr>
      </w:pPr>
    </w:p>
    <w:p w14:paraId="767B9048" w14:textId="77777777" w:rsidR="00546C54" w:rsidRPr="00557C36" w:rsidRDefault="00546C54" w:rsidP="00546C54">
      <w:pPr>
        <w:pStyle w:val="PMZusatzinfo-Text"/>
        <w:rPr>
          <w:lang w:val="en-GB"/>
        </w:rPr>
      </w:pPr>
    </w:p>
    <w:p w14:paraId="10030E8B" w14:textId="77777777" w:rsidR="00546C54" w:rsidRPr="00557C36" w:rsidRDefault="00546C54" w:rsidP="00546C54">
      <w:pPr>
        <w:pStyle w:val="PMZusatzinfo-Headline"/>
        <w:rPr>
          <w:lang w:val="en-GB"/>
        </w:rPr>
      </w:pPr>
      <w:r w:rsidRPr="00557C36">
        <w:rPr>
          <w:rFonts w:cs="Arial"/>
          <w:bCs/>
          <w:lang w:val="en-GB"/>
        </w:rPr>
        <w:t>About Arburg</w:t>
      </w:r>
    </w:p>
    <w:p w14:paraId="6051A829" w14:textId="77777777" w:rsidR="00546C54" w:rsidRPr="00557C36" w:rsidRDefault="00546C54" w:rsidP="00546C54">
      <w:pPr>
        <w:pStyle w:val="PMZusatzinfo-Text"/>
        <w:rPr>
          <w:rFonts w:cs="Arial"/>
          <w:lang w:val="en-GB"/>
        </w:rPr>
      </w:pPr>
      <w:r w:rsidRPr="00557C36">
        <w:rPr>
          <w:rFonts w:cs="Arial"/>
          <w:lang w:val="en-GB"/>
        </w:rPr>
        <w:t xml:space="preserve">Founded in 1923, the German family-owned company is one of the world's leading manufacturers of injection moulding machines. AMKmotion, a manufacturer of electric drive technology, also belongs to the </w:t>
      </w:r>
      <w:r w:rsidRPr="00557C36">
        <w:rPr>
          <w:lang w:val="en-GB"/>
        </w:rPr>
        <w:t>Arburg</w:t>
      </w:r>
      <w:r w:rsidRPr="00557C36">
        <w:rPr>
          <w:rFonts w:cs="Arial"/>
          <w:lang w:val="en-GB"/>
        </w:rPr>
        <w:t xml:space="preserve"> family.</w:t>
      </w:r>
    </w:p>
    <w:p w14:paraId="37AD198B" w14:textId="77777777" w:rsidR="00546C54" w:rsidRPr="00557C36" w:rsidRDefault="00546C54" w:rsidP="00546C54">
      <w:pPr>
        <w:pStyle w:val="PMZusatzinfo-Text"/>
        <w:rPr>
          <w:rFonts w:cs="Arial"/>
          <w:lang w:val="en-GB"/>
        </w:rPr>
      </w:pPr>
      <w:r w:rsidRPr="00557C36">
        <w:rPr>
          <w:rFonts w:cs="Arial"/>
          <w:lang w:val="en-GB"/>
        </w:rPr>
        <w:t xml:space="preserve">The portfolio for plastics processing encompasses Allrounder injection moulding machines, robot systems as well as customer- and industry-specific turnkey solutions. It also includes digital products and services. </w:t>
      </w:r>
      <w:r w:rsidRPr="00557C36">
        <w:rPr>
          <w:lang w:val="en-GB"/>
        </w:rPr>
        <w:t>Arburg</w:t>
      </w:r>
      <w:r w:rsidRPr="00557C36">
        <w:rPr>
          <w:rFonts w:cs="Arial"/>
          <w:lang w:val="en-GB"/>
        </w:rPr>
        <w:t xml:space="preserve"> is a pioneer in the plastics industry when it comes to energy and production efficiency, digitalisation and sustainability. </w:t>
      </w:r>
      <w:r w:rsidRPr="00557C36">
        <w:rPr>
          <w:lang w:val="en-GB"/>
        </w:rPr>
        <w:t>Arburg</w:t>
      </w:r>
      <w:r w:rsidRPr="00557C36">
        <w:rPr>
          <w:rFonts w:cs="Arial"/>
          <w:lang w:val="en-GB"/>
        </w:rPr>
        <w:t xml:space="preserve"> machines are used to manufacture plastic products for the mobility, packaging, electronics, medical, construction and equipment engineering and leisure industries, for example.</w:t>
      </w:r>
    </w:p>
    <w:p w14:paraId="06B9AB83" w14:textId="77777777" w:rsidR="00546C54" w:rsidRPr="00557C36" w:rsidRDefault="00546C54" w:rsidP="00546C54">
      <w:pPr>
        <w:pStyle w:val="PMZusatzinfo-Text"/>
        <w:rPr>
          <w:rFonts w:cs="Arial"/>
          <w:lang w:val="en-GB"/>
        </w:rPr>
      </w:pPr>
      <w:r w:rsidRPr="00557C36">
        <w:rPr>
          <w:rFonts w:cs="Arial"/>
          <w:lang w:val="en-GB"/>
        </w:rPr>
        <w:t xml:space="preserve">The company headquarters are located in Lossburg, Germany. In addition, </w:t>
      </w:r>
      <w:r w:rsidRPr="00557C36">
        <w:rPr>
          <w:lang w:val="en-GB"/>
        </w:rPr>
        <w:t>Arburg</w:t>
      </w:r>
      <w:r w:rsidRPr="00557C36">
        <w:rPr>
          <w:rFonts w:cs="Arial"/>
          <w:lang w:val="en-GB"/>
        </w:rPr>
        <w:t xml:space="preserve"> has own organisations in 27 countries at 37 locations and is represented in over 100 countries together with trading partners. Of a total of roughly 3,450 employees, about 2,850 work in Germany, with another 600 employees based in </w:t>
      </w:r>
      <w:r w:rsidRPr="00557C36">
        <w:rPr>
          <w:lang w:val="en-GB"/>
        </w:rPr>
        <w:t>Arburg</w:t>
      </w:r>
      <w:r w:rsidRPr="00557C36">
        <w:rPr>
          <w:rFonts w:cs="Arial"/>
          <w:lang w:val="en-GB"/>
        </w:rPr>
        <w:t>'s organisations around the world.</w:t>
      </w:r>
    </w:p>
    <w:p w14:paraId="1BF5750B" w14:textId="77777777" w:rsidR="00546C54" w:rsidRPr="00557C36" w:rsidRDefault="00546C54" w:rsidP="00546C54">
      <w:pPr>
        <w:pStyle w:val="PMZusatzinfo-Text"/>
        <w:rPr>
          <w:rFonts w:cs="Arial"/>
          <w:lang w:val="en-GB"/>
        </w:rPr>
      </w:pPr>
      <w:r w:rsidRPr="00557C36">
        <w:rPr>
          <w:lang w:val="en-GB"/>
        </w:rPr>
        <w:t>Arburg</w:t>
      </w:r>
      <w:r w:rsidRPr="00557C36">
        <w:rPr>
          <w:rFonts w:cs="Arial"/>
          <w:lang w:val="en-GB"/>
        </w:rPr>
        <w:t xml:space="preserve"> is certified to ISO 9001 (Quality), ISO 14001 (Environment), ISO 27001 (Information Security), ISO 29993 (Education and Training) and ISO 50001 (Energy).</w:t>
      </w:r>
    </w:p>
    <w:p w14:paraId="3297E02B" w14:textId="77777777" w:rsidR="00546C54" w:rsidRPr="00557C36" w:rsidRDefault="00546C54" w:rsidP="00546C54">
      <w:pPr>
        <w:pStyle w:val="PMZusatzinfo-Text"/>
        <w:rPr>
          <w:lang w:val="en-GB"/>
        </w:rPr>
      </w:pPr>
      <w:r w:rsidRPr="00557C36">
        <w:rPr>
          <w:rFonts w:cs="Arial"/>
          <w:lang w:val="en-GB"/>
        </w:rPr>
        <w:t>Further information: www.arburg.com, www.amk-motion.com.</w:t>
      </w:r>
    </w:p>
    <w:p w14:paraId="7C6CBC1A" w14:textId="3468F79B" w:rsidR="000C463F" w:rsidRPr="00557C36" w:rsidRDefault="000C463F" w:rsidP="00546C54">
      <w:pPr>
        <w:pStyle w:val="PMZusatzinfo-Text"/>
        <w:rPr>
          <w:lang w:val="en-GB"/>
        </w:rPr>
      </w:pPr>
    </w:p>
    <w:sectPr w:rsidR="000C463F" w:rsidRPr="00557C36" w:rsidSect="0053767B">
      <w:headerReference w:type="default" r:id="rId10"/>
      <w:footerReference w:type="even" r:id="rId11"/>
      <w:footerReference w:type="default" r:id="rId12"/>
      <w:footerReference w:type="first" r:id="rId13"/>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08FA" w14:textId="77777777" w:rsidR="00CE64BE" w:rsidRDefault="00CE64BE" w:rsidP="00A01FFE">
      <w:r>
        <w:separator/>
      </w:r>
    </w:p>
    <w:p w14:paraId="147A1D04" w14:textId="77777777" w:rsidR="00CE64BE" w:rsidRDefault="00CE64BE"/>
  </w:endnote>
  <w:endnote w:type="continuationSeparator" w:id="0">
    <w:p w14:paraId="45382CE9" w14:textId="77777777" w:rsidR="00CE64BE" w:rsidRDefault="00CE64BE" w:rsidP="00A01FFE">
      <w:r>
        <w:continuationSeparator/>
      </w:r>
    </w:p>
    <w:p w14:paraId="171FC415" w14:textId="77777777" w:rsidR="00CE64BE" w:rsidRDefault="00CE6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4758" w14:textId="77777777" w:rsidR="001402F4" w:rsidRDefault="001402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03C1" w14:textId="3229DC52" w:rsidR="006E2C8C" w:rsidRDefault="006E2C8C" w:rsidP="00EA6CD5">
    <w:pPr>
      <w:jc w:val="center"/>
    </w:pPr>
    <w:r w:rsidRPr="00B872B3">
      <w:rPr>
        <w:szCs w:val="20"/>
      </w:rPr>
      <w:t>Page</w:t>
    </w:r>
    <w:r w:rsidRPr="00B872B3">
      <w:rPr>
        <w:bCs/>
        <w:szCs w:val="20"/>
      </w:rPr>
      <w:fldChar w:fldCharType="begin"/>
    </w:r>
    <w:r w:rsidRPr="00B872B3">
      <w:rPr>
        <w:bCs/>
        <w:szCs w:val="20"/>
      </w:rPr>
      <w:instrText>PAGE  \* Arabic  \* MERGEFORMAT</w:instrText>
    </w:r>
    <w:r w:rsidRPr="00B872B3">
      <w:rPr>
        <w:bCs/>
        <w:szCs w:val="20"/>
      </w:rPr>
      <w:fldChar w:fldCharType="separate"/>
    </w:r>
    <w:r w:rsidR="00502864">
      <w:rPr>
        <w:bCs/>
        <w:noProof/>
        <w:szCs w:val="20"/>
      </w:rPr>
      <w:t>5</w:t>
    </w:r>
    <w:r w:rsidRPr="00B872B3">
      <w:rPr>
        <w:bCs/>
        <w:szCs w:val="20"/>
      </w:rPr>
      <w:fldChar w:fldCharType="end"/>
    </w:r>
    <w:r w:rsidRPr="00B872B3">
      <w:rPr>
        <w:szCs w:val="20"/>
      </w:rPr>
      <w:t xml:space="preserve"> from </w:t>
    </w:r>
    <w:r w:rsidRPr="00B872B3">
      <w:rPr>
        <w:bCs/>
        <w:szCs w:val="20"/>
      </w:rPr>
      <w:fldChar w:fldCharType="begin"/>
    </w:r>
    <w:r w:rsidRPr="00B872B3">
      <w:rPr>
        <w:bCs/>
        <w:szCs w:val="20"/>
      </w:rPr>
      <w:instrText>NUMPAGES  \* Arabic  \* MERGEFORMAT</w:instrText>
    </w:r>
    <w:r w:rsidRPr="00B872B3">
      <w:rPr>
        <w:bCs/>
        <w:szCs w:val="20"/>
      </w:rPr>
      <w:fldChar w:fldCharType="separate"/>
    </w:r>
    <w:r w:rsidR="00502864">
      <w:rPr>
        <w:bCs/>
        <w:noProof/>
        <w:szCs w:val="20"/>
      </w:rPr>
      <w:t>6</w:t>
    </w:r>
    <w:r w:rsidRPr="00B872B3">
      <w:rPr>
        <w:bCs/>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0E18" w14:textId="77777777" w:rsidR="001402F4" w:rsidRDefault="001402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2DC5F" w14:textId="77777777" w:rsidR="00CE64BE" w:rsidRDefault="00CE64BE" w:rsidP="00A01FFE">
      <w:r>
        <w:separator/>
      </w:r>
    </w:p>
    <w:p w14:paraId="67ECFF6D" w14:textId="77777777" w:rsidR="00CE64BE" w:rsidRDefault="00CE64BE"/>
  </w:footnote>
  <w:footnote w:type="continuationSeparator" w:id="0">
    <w:p w14:paraId="2013B5CE" w14:textId="77777777" w:rsidR="00CE64BE" w:rsidRDefault="00CE64BE" w:rsidP="00A01FFE">
      <w:r>
        <w:continuationSeparator/>
      </w:r>
    </w:p>
    <w:p w14:paraId="2F325F74" w14:textId="77777777" w:rsidR="00CE64BE" w:rsidRDefault="00CE6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196D" w14:textId="56265BDA" w:rsidR="00B87FBE" w:rsidRDefault="001402F4" w:rsidP="00BE30AE">
    <w:r>
      <w:rPr>
        <w:noProof/>
      </w:rPr>
      <mc:AlternateContent>
        <mc:Choice Requires="wps">
          <w:drawing>
            <wp:anchor distT="0" distB="0" distL="114300" distR="114300" simplePos="0" relativeHeight="251657216" behindDoc="0" locked="0" layoutInCell="0" allowOverlap="1" wp14:anchorId="00BF68EA" wp14:editId="118FD68B">
              <wp:simplePos x="0" y="0"/>
              <wp:positionH relativeFrom="page">
                <wp:posOffset>1080135</wp:posOffset>
              </wp:positionH>
              <wp:positionV relativeFrom="page">
                <wp:posOffset>1223010</wp:posOffset>
              </wp:positionV>
              <wp:extent cx="4140200" cy="0"/>
              <wp:effectExtent l="0" t="0" r="0" b="0"/>
              <wp:wrapNone/>
              <wp:docPr id="48164408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from="85.05pt,96.3pt" to="411.05pt,96.3pt" w14:anchorId="6BF8C7FD">
              <w10:wrap anchorx="page" anchory="page"/>
            </v:line>
          </w:pict>
        </mc:Fallback>
      </mc:AlternateContent>
    </w:r>
    <w:r>
      <w:rPr>
        <w:noProof/>
      </w:rPr>
      <w:drawing>
        <wp:anchor distT="0" distB="0" distL="114300" distR="114300" simplePos="0" relativeHeight="251658240" behindDoc="0" locked="0" layoutInCell="1" allowOverlap="1" wp14:anchorId="4A28940D" wp14:editId="12AE49E5">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BE30AE">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5396687">
    <w:abstractNumId w:val="6"/>
  </w:num>
  <w:num w:numId="2" w16cid:durableId="1825393678">
    <w:abstractNumId w:val="7"/>
  </w:num>
  <w:num w:numId="3" w16cid:durableId="1738235840">
    <w:abstractNumId w:val="9"/>
  </w:num>
  <w:num w:numId="4" w16cid:durableId="364059849">
    <w:abstractNumId w:val="5"/>
  </w:num>
  <w:num w:numId="5" w16cid:durableId="1777629504">
    <w:abstractNumId w:val="4"/>
  </w:num>
  <w:num w:numId="6" w16cid:durableId="2067876638">
    <w:abstractNumId w:val="8"/>
  </w:num>
  <w:num w:numId="7" w16cid:durableId="590160283">
    <w:abstractNumId w:val="3"/>
  </w:num>
  <w:num w:numId="8" w16cid:durableId="819463259">
    <w:abstractNumId w:val="2"/>
  </w:num>
  <w:num w:numId="9" w16cid:durableId="909652545">
    <w:abstractNumId w:val="1"/>
  </w:num>
  <w:num w:numId="10" w16cid:durableId="1774786549">
    <w:abstractNumId w:val="0"/>
  </w:num>
  <w:num w:numId="11" w16cid:durableId="31422092">
    <w:abstractNumId w:val="12"/>
  </w:num>
  <w:num w:numId="12" w16cid:durableId="1649168922">
    <w:abstractNumId w:val="11"/>
  </w:num>
  <w:num w:numId="13" w16cid:durableId="685861583">
    <w:abstractNumId w:val="13"/>
  </w:num>
  <w:num w:numId="14" w16cid:durableId="1001196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61"/>
    <w:rsid w:val="00012A3A"/>
    <w:rsid w:val="00015AA3"/>
    <w:rsid w:val="00020AB6"/>
    <w:rsid w:val="00025C3D"/>
    <w:rsid w:val="0002661E"/>
    <w:rsid w:val="000323B5"/>
    <w:rsid w:val="00033806"/>
    <w:rsid w:val="0003592D"/>
    <w:rsid w:val="00041A26"/>
    <w:rsid w:val="000444D3"/>
    <w:rsid w:val="00044544"/>
    <w:rsid w:val="00046322"/>
    <w:rsid w:val="00052CA9"/>
    <w:rsid w:val="00054289"/>
    <w:rsid w:val="000613AA"/>
    <w:rsid w:val="00064C6A"/>
    <w:rsid w:val="00073E35"/>
    <w:rsid w:val="000740CC"/>
    <w:rsid w:val="00086A70"/>
    <w:rsid w:val="00086D1A"/>
    <w:rsid w:val="00087CCD"/>
    <w:rsid w:val="00092000"/>
    <w:rsid w:val="000978EF"/>
    <w:rsid w:val="000A0978"/>
    <w:rsid w:val="000B068A"/>
    <w:rsid w:val="000B68EF"/>
    <w:rsid w:val="000C463F"/>
    <w:rsid w:val="000D115F"/>
    <w:rsid w:val="000D1D13"/>
    <w:rsid w:val="000D3E6B"/>
    <w:rsid w:val="000D5811"/>
    <w:rsid w:val="000D5F36"/>
    <w:rsid w:val="000E1CD5"/>
    <w:rsid w:val="000F3AA3"/>
    <w:rsid w:val="00100678"/>
    <w:rsid w:val="00102267"/>
    <w:rsid w:val="00105F5D"/>
    <w:rsid w:val="0012605A"/>
    <w:rsid w:val="001322C3"/>
    <w:rsid w:val="00132803"/>
    <w:rsid w:val="00133C68"/>
    <w:rsid w:val="001402F4"/>
    <w:rsid w:val="00143418"/>
    <w:rsid w:val="00156959"/>
    <w:rsid w:val="001574D7"/>
    <w:rsid w:val="0015765F"/>
    <w:rsid w:val="001579D7"/>
    <w:rsid w:val="0016086F"/>
    <w:rsid w:val="00162062"/>
    <w:rsid w:val="00166B57"/>
    <w:rsid w:val="00167718"/>
    <w:rsid w:val="0017447C"/>
    <w:rsid w:val="001768E2"/>
    <w:rsid w:val="00177B2E"/>
    <w:rsid w:val="00177E1E"/>
    <w:rsid w:val="00181F56"/>
    <w:rsid w:val="00184412"/>
    <w:rsid w:val="00197075"/>
    <w:rsid w:val="001B55AB"/>
    <w:rsid w:val="001B5622"/>
    <w:rsid w:val="001B7CF8"/>
    <w:rsid w:val="001C47B6"/>
    <w:rsid w:val="001D58BE"/>
    <w:rsid w:val="001D696E"/>
    <w:rsid w:val="001E32E2"/>
    <w:rsid w:val="001E7168"/>
    <w:rsid w:val="001E72CB"/>
    <w:rsid w:val="001E760F"/>
    <w:rsid w:val="001F6781"/>
    <w:rsid w:val="0020081D"/>
    <w:rsid w:val="00205A50"/>
    <w:rsid w:val="00211F86"/>
    <w:rsid w:val="00231941"/>
    <w:rsid w:val="00237752"/>
    <w:rsid w:val="00246891"/>
    <w:rsid w:val="002536EE"/>
    <w:rsid w:val="00254654"/>
    <w:rsid w:val="002577BD"/>
    <w:rsid w:val="0026168F"/>
    <w:rsid w:val="00261AB3"/>
    <w:rsid w:val="002730BA"/>
    <w:rsid w:val="00273527"/>
    <w:rsid w:val="002844FB"/>
    <w:rsid w:val="00291AD7"/>
    <w:rsid w:val="00292D85"/>
    <w:rsid w:val="002A4E03"/>
    <w:rsid w:val="002B6817"/>
    <w:rsid w:val="002C48B1"/>
    <w:rsid w:val="002D3275"/>
    <w:rsid w:val="002F5DC5"/>
    <w:rsid w:val="003008CB"/>
    <w:rsid w:val="00306545"/>
    <w:rsid w:val="00307BC6"/>
    <w:rsid w:val="00310949"/>
    <w:rsid w:val="00313C0B"/>
    <w:rsid w:val="0031448D"/>
    <w:rsid w:val="00316040"/>
    <w:rsid w:val="00323669"/>
    <w:rsid w:val="00340032"/>
    <w:rsid w:val="00350627"/>
    <w:rsid w:val="00355EB3"/>
    <w:rsid w:val="00363724"/>
    <w:rsid w:val="00365987"/>
    <w:rsid w:val="003764DD"/>
    <w:rsid w:val="00383550"/>
    <w:rsid w:val="00385372"/>
    <w:rsid w:val="003875BA"/>
    <w:rsid w:val="003935C7"/>
    <w:rsid w:val="0039404D"/>
    <w:rsid w:val="003C0E0C"/>
    <w:rsid w:val="003D43D6"/>
    <w:rsid w:val="003D7645"/>
    <w:rsid w:val="003E294A"/>
    <w:rsid w:val="003E5A18"/>
    <w:rsid w:val="003E5AFB"/>
    <w:rsid w:val="003E694C"/>
    <w:rsid w:val="003E6CBD"/>
    <w:rsid w:val="003F2F48"/>
    <w:rsid w:val="0040355B"/>
    <w:rsid w:val="004265A0"/>
    <w:rsid w:val="0042792E"/>
    <w:rsid w:val="00435B81"/>
    <w:rsid w:val="004372AB"/>
    <w:rsid w:val="00447011"/>
    <w:rsid w:val="00453F85"/>
    <w:rsid w:val="00465750"/>
    <w:rsid w:val="0047298F"/>
    <w:rsid w:val="00472E39"/>
    <w:rsid w:val="00474BA9"/>
    <w:rsid w:val="00475123"/>
    <w:rsid w:val="00475B58"/>
    <w:rsid w:val="004767B0"/>
    <w:rsid w:val="00476DF0"/>
    <w:rsid w:val="004772DF"/>
    <w:rsid w:val="004775B5"/>
    <w:rsid w:val="004802E8"/>
    <w:rsid w:val="00481AC0"/>
    <w:rsid w:val="00481B45"/>
    <w:rsid w:val="00481DEE"/>
    <w:rsid w:val="00484690"/>
    <w:rsid w:val="0049374D"/>
    <w:rsid w:val="00497A67"/>
    <w:rsid w:val="004A4D6D"/>
    <w:rsid w:val="004B4F95"/>
    <w:rsid w:val="004C6854"/>
    <w:rsid w:val="004D5383"/>
    <w:rsid w:val="004D6033"/>
    <w:rsid w:val="004F2D14"/>
    <w:rsid w:val="00502864"/>
    <w:rsid w:val="00505D40"/>
    <w:rsid w:val="005100AD"/>
    <w:rsid w:val="00512127"/>
    <w:rsid w:val="00513A05"/>
    <w:rsid w:val="00515AF3"/>
    <w:rsid w:val="00532AD4"/>
    <w:rsid w:val="00535CF7"/>
    <w:rsid w:val="0053767B"/>
    <w:rsid w:val="00541235"/>
    <w:rsid w:val="00544295"/>
    <w:rsid w:val="00546C54"/>
    <w:rsid w:val="0055227B"/>
    <w:rsid w:val="00557529"/>
    <w:rsid w:val="00557C36"/>
    <w:rsid w:val="00560004"/>
    <w:rsid w:val="00561806"/>
    <w:rsid w:val="00565FD8"/>
    <w:rsid w:val="00571208"/>
    <w:rsid w:val="00571570"/>
    <w:rsid w:val="00571846"/>
    <w:rsid w:val="005729A3"/>
    <w:rsid w:val="005733E3"/>
    <w:rsid w:val="00576638"/>
    <w:rsid w:val="00581C59"/>
    <w:rsid w:val="00591506"/>
    <w:rsid w:val="00593035"/>
    <w:rsid w:val="005A00A6"/>
    <w:rsid w:val="005A6196"/>
    <w:rsid w:val="005A6268"/>
    <w:rsid w:val="005B6BBD"/>
    <w:rsid w:val="005D6558"/>
    <w:rsid w:val="005E200B"/>
    <w:rsid w:val="005E4F0A"/>
    <w:rsid w:val="005E56DA"/>
    <w:rsid w:val="00600635"/>
    <w:rsid w:val="006022ED"/>
    <w:rsid w:val="00605796"/>
    <w:rsid w:val="006132A8"/>
    <w:rsid w:val="0061789C"/>
    <w:rsid w:val="00626467"/>
    <w:rsid w:val="0063755A"/>
    <w:rsid w:val="006461F2"/>
    <w:rsid w:val="006557AC"/>
    <w:rsid w:val="006675AA"/>
    <w:rsid w:val="00667B6E"/>
    <w:rsid w:val="0067239F"/>
    <w:rsid w:val="0067264F"/>
    <w:rsid w:val="00680910"/>
    <w:rsid w:val="00693793"/>
    <w:rsid w:val="00693EA3"/>
    <w:rsid w:val="006A1370"/>
    <w:rsid w:val="006B1A90"/>
    <w:rsid w:val="006B448F"/>
    <w:rsid w:val="006C2675"/>
    <w:rsid w:val="006C4C0E"/>
    <w:rsid w:val="006D0E6B"/>
    <w:rsid w:val="006D5656"/>
    <w:rsid w:val="006E1F90"/>
    <w:rsid w:val="006E2C8C"/>
    <w:rsid w:val="006E35CD"/>
    <w:rsid w:val="006E4B61"/>
    <w:rsid w:val="006E7E96"/>
    <w:rsid w:val="006F07CC"/>
    <w:rsid w:val="006F12D4"/>
    <w:rsid w:val="00702E96"/>
    <w:rsid w:val="00703F20"/>
    <w:rsid w:val="007161CC"/>
    <w:rsid w:val="0072085D"/>
    <w:rsid w:val="007248A2"/>
    <w:rsid w:val="007323B9"/>
    <w:rsid w:val="00733745"/>
    <w:rsid w:val="007344C7"/>
    <w:rsid w:val="00736A1E"/>
    <w:rsid w:val="00737ECF"/>
    <w:rsid w:val="007401D1"/>
    <w:rsid w:val="00746A0D"/>
    <w:rsid w:val="00747406"/>
    <w:rsid w:val="007505D4"/>
    <w:rsid w:val="00764401"/>
    <w:rsid w:val="00765564"/>
    <w:rsid w:val="00771073"/>
    <w:rsid w:val="007729BE"/>
    <w:rsid w:val="00791422"/>
    <w:rsid w:val="00797CD2"/>
    <w:rsid w:val="007A2161"/>
    <w:rsid w:val="007A75EB"/>
    <w:rsid w:val="007A7B6E"/>
    <w:rsid w:val="007B2294"/>
    <w:rsid w:val="007B365B"/>
    <w:rsid w:val="007B3BCF"/>
    <w:rsid w:val="007D4A4A"/>
    <w:rsid w:val="007E33B6"/>
    <w:rsid w:val="007E406F"/>
    <w:rsid w:val="007E7210"/>
    <w:rsid w:val="007F2106"/>
    <w:rsid w:val="007F2F22"/>
    <w:rsid w:val="00803306"/>
    <w:rsid w:val="0081427C"/>
    <w:rsid w:val="00817B39"/>
    <w:rsid w:val="00820ADC"/>
    <w:rsid w:val="008222A1"/>
    <w:rsid w:val="00822CCB"/>
    <w:rsid w:val="008237E7"/>
    <w:rsid w:val="00827E6B"/>
    <w:rsid w:val="00827FB3"/>
    <w:rsid w:val="00840054"/>
    <w:rsid w:val="00861CA8"/>
    <w:rsid w:val="0086510D"/>
    <w:rsid w:val="00873FBD"/>
    <w:rsid w:val="00875D5D"/>
    <w:rsid w:val="00880F58"/>
    <w:rsid w:val="00882B59"/>
    <w:rsid w:val="00882CAF"/>
    <w:rsid w:val="00892E44"/>
    <w:rsid w:val="008A04B0"/>
    <w:rsid w:val="008A2469"/>
    <w:rsid w:val="008A3A73"/>
    <w:rsid w:val="008A5483"/>
    <w:rsid w:val="008C0324"/>
    <w:rsid w:val="008C3C1C"/>
    <w:rsid w:val="008E4197"/>
    <w:rsid w:val="008F43F5"/>
    <w:rsid w:val="009017C6"/>
    <w:rsid w:val="0091528E"/>
    <w:rsid w:val="0091663A"/>
    <w:rsid w:val="00924394"/>
    <w:rsid w:val="009251A8"/>
    <w:rsid w:val="00927FBE"/>
    <w:rsid w:val="00934C94"/>
    <w:rsid w:val="009370A6"/>
    <w:rsid w:val="0094087D"/>
    <w:rsid w:val="00941070"/>
    <w:rsid w:val="0094712F"/>
    <w:rsid w:val="009520F6"/>
    <w:rsid w:val="00954D3C"/>
    <w:rsid w:val="00954FEA"/>
    <w:rsid w:val="00964FF7"/>
    <w:rsid w:val="0096706D"/>
    <w:rsid w:val="009766A3"/>
    <w:rsid w:val="00992317"/>
    <w:rsid w:val="0099538C"/>
    <w:rsid w:val="0099706A"/>
    <w:rsid w:val="009A0212"/>
    <w:rsid w:val="009A090B"/>
    <w:rsid w:val="009A09E1"/>
    <w:rsid w:val="009A0D5A"/>
    <w:rsid w:val="009A539C"/>
    <w:rsid w:val="009B75A3"/>
    <w:rsid w:val="009B7B04"/>
    <w:rsid w:val="009B7C44"/>
    <w:rsid w:val="009C50D2"/>
    <w:rsid w:val="009C5FA4"/>
    <w:rsid w:val="009D5FD4"/>
    <w:rsid w:val="009D6C84"/>
    <w:rsid w:val="009E1BAD"/>
    <w:rsid w:val="009E2C43"/>
    <w:rsid w:val="009E3C0D"/>
    <w:rsid w:val="009F0029"/>
    <w:rsid w:val="009F4BB8"/>
    <w:rsid w:val="00A00988"/>
    <w:rsid w:val="00A00EB2"/>
    <w:rsid w:val="00A01FFE"/>
    <w:rsid w:val="00A0566B"/>
    <w:rsid w:val="00A06576"/>
    <w:rsid w:val="00A079BF"/>
    <w:rsid w:val="00A12CB9"/>
    <w:rsid w:val="00A162CA"/>
    <w:rsid w:val="00A2363D"/>
    <w:rsid w:val="00A30317"/>
    <w:rsid w:val="00A30AF4"/>
    <w:rsid w:val="00A3288E"/>
    <w:rsid w:val="00A402D1"/>
    <w:rsid w:val="00A50C33"/>
    <w:rsid w:val="00A521A5"/>
    <w:rsid w:val="00A52331"/>
    <w:rsid w:val="00A53661"/>
    <w:rsid w:val="00A61AD4"/>
    <w:rsid w:val="00A64EE5"/>
    <w:rsid w:val="00A6651F"/>
    <w:rsid w:val="00A73C8E"/>
    <w:rsid w:val="00A7596D"/>
    <w:rsid w:val="00A76DF0"/>
    <w:rsid w:val="00A82D53"/>
    <w:rsid w:val="00A91AF6"/>
    <w:rsid w:val="00A934E0"/>
    <w:rsid w:val="00A9455B"/>
    <w:rsid w:val="00AA37FA"/>
    <w:rsid w:val="00AA3965"/>
    <w:rsid w:val="00AA545A"/>
    <w:rsid w:val="00AA5D91"/>
    <w:rsid w:val="00AA6ADB"/>
    <w:rsid w:val="00AB6270"/>
    <w:rsid w:val="00AB62C2"/>
    <w:rsid w:val="00AB7663"/>
    <w:rsid w:val="00AD3E3C"/>
    <w:rsid w:val="00AF07A3"/>
    <w:rsid w:val="00B06F55"/>
    <w:rsid w:val="00B10FC2"/>
    <w:rsid w:val="00B112C3"/>
    <w:rsid w:val="00B229F8"/>
    <w:rsid w:val="00B25156"/>
    <w:rsid w:val="00B26364"/>
    <w:rsid w:val="00B3057A"/>
    <w:rsid w:val="00B31B63"/>
    <w:rsid w:val="00B344DD"/>
    <w:rsid w:val="00B5129C"/>
    <w:rsid w:val="00B564AA"/>
    <w:rsid w:val="00B61F23"/>
    <w:rsid w:val="00B63F1F"/>
    <w:rsid w:val="00B644B0"/>
    <w:rsid w:val="00B6736B"/>
    <w:rsid w:val="00B73BEB"/>
    <w:rsid w:val="00B75377"/>
    <w:rsid w:val="00B766CA"/>
    <w:rsid w:val="00B8235A"/>
    <w:rsid w:val="00B86B63"/>
    <w:rsid w:val="00B87FBE"/>
    <w:rsid w:val="00B90362"/>
    <w:rsid w:val="00B945B3"/>
    <w:rsid w:val="00BA2874"/>
    <w:rsid w:val="00BA703F"/>
    <w:rsid w:val="00BB1866"/>
    <w:rsid w:val="00BB3295"/>
    <w:rsid w:val="00BB33AB"/>
    <w:rsid w:val="00BD4EA5"/>
    <w:rsid w:val="00BE30AE"/>
    <w:rsid w:val="00BF0634"/>
    <w:rsid w:val="00BF1961"/>
    <w:rsid w:val="00BF4CF4"/>
    <w:rsid w:val="00C04B94"/>
    <w:rsid w:val="00C07D03"/>
    <w:rsid w:val="00C11D3F"/>
    <w:rsid w:val="00C3056F"/>
    <w:rsid w:val="00C331B3"/>
    <w:rsid w:val="00C378DC"/>
    <w:rsid w:val="00C425CE"/>
    <w:rsid w:val="00C568F2"/>
    <w:rsid w:val="00C56D08"/>
    <w:rsid w:val="00C67F92"/>
    <w:rsid w:val="00C7075A"/>
    <w:rsid w:val="00C80B3A"/>
    <w:rsid w:val="00C87C87"/>
    <w:rsid w:val="00C92E46"/>
    <w:rsid w:val="00C95F54"/>
    <w:rsid w:val="00CB1E7A"/>
    <w:rsid w:val="00CB52C0"/>
    <w:rsid w:val="00CB55CC"/>
    <w:rsid w:val="00CC2589"/>
    <w:rsid w:val="00CC5AB5"/>
    <w:rsid w:val="00CC5FEA"/>
    <w:rsid w:val="00CE64BE"/>
    <w:rsid w:val="00CF206B"/>
    <w:rsid w:val="00CF2C52"/>
    <w:rsid w:val="00D0250F"/>
    <w:rsid w:val="00D06F3D"/>
    <w:rsid w:val="00D155F3"/>
    <w:rsid w:val="00D15D10"/>
    <w:rsid w:val="00D234AB"/>
    <w:rsid w:val="00D238B0"/>
    <w:rsid w:val="00D2555C"/>
    <w:rsid w:val="00D267B0"/>
    <w:rsid w:val="00D26B90"/>
    <w:rsid w:val="00D471FE"/>
    <w:rsid w:val="00D52688"/>
    <w:rsid w:val="00D52E34"/>
    <w:rsid w:val="00D609B5"/>
    <w:rsid w:val="00D6121D"/>
    <w:rsid w:val="00D61AC2"/>
    <w:rsid w:val="00D64B93"/>
    <w:rsid w:val="00D703E6"/>
    <w:rsid w:val="00D90D1E"/>
    <w:rsid w:val="00D928A4"/>
    <w:rsid w:val="00D95C52"/>
    <w:rsid w:val="00D960BE"/>
    <w:rsid w:val="00DA280E"/>
    <w:rsid w:val="00DA3080"/>
    <w:rsid w:val="00DC12FA"/>
    <w:rsid w:val="00DC1482"/>
    <w:rsid w:val="00DD36FA"/>
    <w:rsid w:val="00DD3EE8"/>
    <w:rsid w:val="00DD6254"/>
    <w:rsid w:val="00DF4A91"/>
    <w:rsid w:val="00DF53D0"/>
    <w:rsid w:val="00E07831"/>
    <w:rsid w:val="00E10EED"/>
    <w:rsid w:val="00E21952"/>
    <w:rsid w:val="00E2444E"/>
    <w:rsid w:val="00E25BEB"/>
    <w:rsid w:val="00E25E61"/>
    <w:rsid w:val="00E40A93"/>
    <w:rsid w:val="00E44A5E"/>
    <w:rsid w:val="00E613CB"/>
    <w:rsid w:val="00E63F56"/>
    <w:rsid w:val="00E67DD8"/>
    <w:rsid w:val="00E67EBB"/>
    <w:rsid w:val="00E76E26"/>
    <w:rsid w:val="00E824ED"/>
    <w:rsid w:val="00E83521"/>
    <w:rsid w:val="00E85F2A"/>
    <w:rsid w:val="00E970E9"/>
    <w:rsid w:val="00E97DAE"/>
    <w:rsid w:val="00EA1C2F"/>
    <w:rsid w:val="00EA278C"/>
    <w:rsid w:val="00EA6CD5"/>
    <w:rsid w:val="00EA7D5B"/>
    <w:rsid w:val="00EA7E37"/>
    <w:rsid w:val="00EB2211"/>
    <w:rsid w:val="00EC0ACA"/>
    <w:rsid w:val="00EC281A"/>
    <w:rsid w:val="00EC4AA8"/>
    <w:rsid w:val="00ED6C9A"/>
    <w:rsid w:val="00EE12AC"/>
    <w:rsid w:val="00EE6E34"/>
    <w:rsid w:val="00EF1FC5"/>
    <w:rsid w:val="00EF52A7"/>
    <w:rsid w:val="00F02953"/>
    <w:rsid w:val="00F127FF"/>
    <w:rsid w:val="00F16FD1"/>
    <w:rsid w:val="00F17E4B"/>
    <w:rsid w:val="00F21FEE"/>
    <w:rsid w:val="00F238FA"/>
    <w:rsid w:val="00F3766B"/>
    <w:rsid w:val="00F52D5C"/>
    <w:rsid w:val="00F54D87"/>
    <w:rsid w:val="00F56E3D"/>
    <w:rsid w:val="00F56F42"/>
    <w:rsid w:val="00F643BE"/>
    <w:rsid w:val="00F65C64"/>
    <w:rsid w:val="00F74432"/>
    <w:rsid w:val="00F75E84"/>
    <w:rsid w:val="00F776F9"/>
    <w:rsid w:val="00F96DA6"/>
    <w:rsid w:val="00FA3206"/>
    <w:rsid w:val="00FB2740"/>
    <w:rsid w:val="00FB5E9A"/>
    <w:rsid w:val="00FC1220"/>
    <w:rsid w:val="00FC2BF9"/>
    <w:rsid w:val="00FD766F"/>
    <w:rsid w:val="00FE4085"/>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08F241"/>
  <w15:chartTrackingRefBased/>
  <w15:docId w15:val="{BB6A46F1-DC71-4BA3-BE8E-F9AC1889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berarbeitung">
    <w:name w:val="Revision"/>
    <w:hidden/>
    <w:uiPriority w:val="99"/>
    <w:semiHidden/>
    <w:rsid w:val="006F07CC"/>
    <w:rPr>
      <w:rFonts w:ascii="Arial" w:hAnsi="Arial"/>
      <w:sz w:val="16"/>
      <w:szCs w:val="16"/>
    </w:rPr>
  </w:style>
  <w:style w:type="character" w:styleId="NichtaufgelsteErwhnung">
    <w:name w:val="Unresolved Mention"/>
    <w:basedOn w:val="Absatz-Standardschriftart"/>
    <w:uiPriority w:val="99"/>
    <w:semiHidden/>
    <w:unhideWhenUsed/>
    <w:rsid w:val="00365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147">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883705936">
      <w:bodyDiv w:val="1"/>
      <w:marLeft w:val="0"/>
      <w:marRight w:val="0"/>
      <w:marTop w:val="0"/>
      <w:marBottom w:val="0"/>
      <w:divBdr>
        <w:top w:val="none" w:sz="0" w:space="0" w:color="auto"/>
        <w:left w:val="none" w:sz="0" w:space="0" w:color="auto"/>
        <w:bottom w:val="none" w:sz="0" w:space="0" w:color="auto"/>
        <w:right w:val="none" w:sz="0" w:space="0" w:color="auto"/>
      </w:divBdr>
    </w:div>
    <w:div w:id="200620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a.arburg.com/web/cf8934eff87309e5/plast-eurasia-2025-press-previe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Users\Uwe%20Becker\AppData\Roaming\Microsoft\Vorlagen\ARB_Pressemitteilung_d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ARB_Pressemitteilung_de.dotx</Template>
  <TotalTime>0</TotalTime>
  <Pages>5</Pages>
  <Words>817</Words>
  <Characters>5153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admin</dc:creator>
  <cp:keywords>, docId:74E0D0C93A93C0742A9582ACEA854BE1</cp:keywords>
  <cp:lastModifiedBy>Nurali-Franz, Sinem</cp:lastModifiedBy>
  <cp:revision>2</cp:revision>
  <cp:lastPrinted>2025-10-08T15:29:00Z</cp:lastPrinted>
  <dcterms:created xsi:type="dcterms:W3CDTF">2025-10-20T05:26:00Z</dcterms:created>
  <dcterms:modified xsi:type="dcterms:W3CDTF">2025-10-20T05:26:00Z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6a8e60-f273-437c-b13d-d3d9eb63dc23_Enabled">
    <vt:lpwstr>true</vt:lpwstr>
  </property>
  <property fmtid="{D5CDD505-2E9C-101B-9397-08002B2CF9AE}" pid="3" name="MSIP_Label_9b6a8e60-f273-437c-b13d-d3d9eb63dc23_SetDate">
    <vt:lpwstr>2025-09-15T06:17:54Z</vt:lpwstr>
  </property>
  <property fmtid="{D5CDD505-2E9C-101B-9397-08002B2CF9AE}" pid="4" name="MSIP_Label_9b6a8e60-f273-437c-b13d-d3d9eb63dc23_Method">
    <vt:lpwstr>Standard</vt:lpwstr>
  </property>
  <property fmtid="{D5CDD505-2E9C-101B-9397-08002B2CF9AE}" pid="5" name="MSIP_Label_9b6a8e60-f273-437c-b13d-d3d9eb63dc23_Name">
    <vt:lpwstr>General</vt:lpwstr>
  </property>
  <property fmtid="{D5CDD505-2E9C-101B-9397-08002B2CF9AE}" pid="6" name="MSIP_Label_9b6a8e60-f273-437c-b13d-d3d9eb63dc23_SiteId">
    <vt:lpwstr>77be9650-940e-40d5-8bb7-5b97f5e08641</vt:lpwstr>
  </property>
  <property fmtid="{D5CDD505-2E9C-101B-9397-08002B2CF9AE}" pid="7" name="MSIP_Label_9b6a8e60-f273-437c-b13d-d3d9eb63dc23_ActionId">
    <vt:lpwstr>c3154ef1-95c8-466e-b0a3-8fc78b2aefaa</vt:lpwstr>
  </property>
  <property fmtid="{D5CDD505-2E9C-101B-9397-08002B2CF9AE}" pid="8" name="MSIP_Label_9b6a8e60-f273-437c-b13d-d3d9eb63dc23_ContentBits">
    <vt:lpwstr>2</vt:lpwstr>
  </property>
  <property fmtid="{D5CDD505-2E9C-101B-9397-08002B2CF9AE}" pid="9" name="MSIP_Label_9b6a8e60-f273-437c-b13d-d3d9eb63dc23_Tag">
    <vt:lpwstr>10, 3, 0, 1</vt:lpwstr>
  </property>
</Properties>
</file>