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8395" w14:textId="167D9285" w:rsidR="00FD51A6" w:rsidRPr="00190ACD" w:rsidRDefault="00997B07" w:rsidP="00FD51A6">
      <w:pPr>
        <w:pStyle w:val="FormatvorlagePMHeadline"/>
        <w:rPr>
          <w:rFonts w:cs="Arial"/>
          <w:sz w:val="24"/>
          <w:szCs w:val="24"/>
          <w:u w:val="none"/>
          <w:lang w:val="en-GB"/>
        </w:rPr>
      </w:pPr>
      <w:r w:rsidRPr="00190ACD">
        <w:rPr>
          <w:rFonts w:cs="Arial"/>
          <w:sz w:val="28"/>
          <w:szCs w:val="28"/>
          <w:u w:val="none"/>
          <w:lang w:val="en-GB"/>
        </w:rPr>
        <w:t xml:space="preserve">Arburg renews </w:t>
      </w:r>
      <w:r w:rsidR="008D1BD4" w:rsidRPr="00190ACD">
        <w:rPr>
          <w:rFonts w:cs="Arial"/>
          <w:sz w:val="28"/>
          <w:szCs w:val="28"/>
          <w:u w:val="none"/>
          <w:lang w:val="en-GB"/>
        </w:rPr>
        <w:t xml:space="preserve">ISO 27001 </w:t>
      </w:r>
      <w:r w:rsidRPr="00190ACD">
        <w:rPr>
          <w:rFonts w:cs="Arial"/>
          <w:sz w:val="28"/>
          <w:szCs w:val="28"/>
          <w:u w:val="none"/>
          <w:lang w:val="en-GB"/>
        </w:rPr>
        <w:t>certificate</w:t>
      </w:r>
    </w:p>
    <w:p w14:paraId="7D5BB874" w14:textId="4792C46F" w:rsidR="0053767B" w:rsidRPr="00190ACD" w:rsidRDefault="008D1BD4" w:rsidP="000613AA">
      <w:pPr>
        <w:pStyle w:val="FormatvorlagePMHeadline"/>
        <w:rPr>
          <w:lang w:val="en-GB"/>
        </w:rPr>
      </w:pPr>
      <w:r w:rsidRPr="00190ACD">
        <w:rPr>
          <w:lang w:val="en-GB"/>
        </w:rPr>
        <w:t>Information security management system successfully recertified</w:t>
      </w:r>
    </w:p>
    <w:p w14:paraId="42C0255D" w14:textId="77777777" w:rsidR="0053767B" w:rsidRPr="00190ACD" w:rsidRDefault="0053767B" w:rsidP="0053767B">
      <w:pPr>
        <w:pStyle w:val="PMSubline"/>
        <w:numPr>
          <w:ilvl w:val="0"/>
          <w:numId w:val="0"/>
        </w:numPr>
        <w:rPr>
          <w:lang w:val="en-GB"/>
        </w:rPr>
      </w:pPr>
    </w:p>
    <w:p w14:paraId="606637ED" w14:textId="37302AD2" w:rsidR="0053767B" w:rsidRPr="00190ACD" w:rsidRDefault="008D1BD4" w:rsidP="0053767B">
      <w:pPr>
        <w:pStyle w:val="PMSubline"/>
        <w:rPr>
          <w:lang w:val="en-GB"/>
        </w:rPr>
      </w:pPr>
      <w:r w:rsidRPr="00190ACD">
        <w:rPr>
          <w:lang w:val="en-GB"/>
        </w:rPr>
        <w:t xml:space="preserve">ISO 27001 certification </w:t>
      </w:r>
      <w:r w:rsidR="00997B07" w:rsidRPr="00190ACD">
        <w:rPr>
          <w:lang w:val="en-GB"/>
        </w:rPr>
        <w:t>renewed after 2023</w:t>
      </w:r>
    </w:p>
    <w:p w14:paraId="4C7C6274" w14:textId="1174159F" w:rsidR="00D0250F" w:rsidRPr="00190ACD" w:rsidRDefault="008D1BD4" w:rsidP="00D0250F">
      <w:pPr>
        <w:pStyle w:val="PMSubline"/>
        <w:rPr>
          <w:lang w:val="en-GB"/>
        </w:rPr>
      </w:pPr>
      <w:r w:rsidRPr="00190ACD">
        <w:rPr>
          <w:lang w:val="en-GB"/>
        </w:rPr>
        <w:t>Comprehensive documentation of IT security and data protection in the company</w:t>
      </w:r>
    </w:p>
    <w:p w14:paraId="5AD9D06F" w14:textId="2DF04312" w:rsidR="00D0250F" w:rsidRPr="00190ACD" w:rsidRDefault="008D1BD4" w:rsidP="00D0250F">
      <w:pPr>
        <w:pStyle w:val="PMSubline"/>
        <w:rPr>
          <w:lang w:val="en-GB"/>
        </w:rPr>
      </w:pPr>
      <w:r w:rsidRPr="00190ACD">
        <w:rPr>
          <w:lang w:val="en-GB"/>
        </w:rPr>
        <w:t>ARBURG underpins pioneering position for digitalisation in the industry</w:t>
      </w:r>
    </w:p>
    <w:p w14:paraId="711E196C" w14:textId="77777777" w:rsidR="0053767B" w:rsidRPr="00190ACD" w:rsidRDefault="0053767B" w:rsidP="00F643BE">
      <w:pPr>
        <w:pStyle w:val="PMText"/>
        <w:rPr>
          <w:lang w:val="en-GB"/>
        </w:rPr>
      </w:pPr>
    </w:p>
    <w:p w14:paraId="2AC2420A" w14:textId="1C7E8DF7" w:rsidR="0053767B" w:rsidRPr="00190ACD" w:rsidRDefault="00AA545A" w:rsidP="0053767B">
      <w:pPr>
        <w:pStyle w:val="PMOrtDatum"/>
        <w:rPr>
          <w:lang w:val="en-GB"/>
        </w:rPr>
      </w:pPr>
      <w:r w:rsidRPr="00190ACD">
        <w:rPr>
          <w:lang w:val="en-GB"/>
        </w:rPr>
        <w:t>Lossburg</w:t>
      </w:r>
      <w:r w:rsidR="0053767B" w:rsidRPr="00190ACD">
        <w:rPr>
          <w:lang w:val="en-GB"/>
        </w:rPr>
        <w:t xml:space="preserve">, </w:t>
      </w:r>
      <w:r w:rsidR="00190ACD" w:rsidRPr="00190ACD">
        <w:rPr>
          <w:lang w:val="en-GB"/>
        </w:rPr>
        <w:t>01.10</w:t>
      </w:r>
      <w:r w:rsidR="00997B07" w:rsidRPr="00190ACD">
        <w:rPr>
          <w:lang w:val="en-GB"/>
        </w:rPr>
        <w:t>.2025</w:t>
      </w:r>
    </w:p>
    <w:p w14:paraId="796C5292" w14:textId="442D712D" w:rsidR="00D0250F" w:rsidRPr="00190ACD" w:rsidRDefault="00190ACD" w:rsidP="00D0250F">
      <w:pPr>
        <w:pStyle w:val="PMVorspann"/>
        <w:rPr>
          <w:lang w:val="en-GB"/>
        </w:rPr>
      </w:pPr>
      <w:r w:rsidRPr="00190ACD">
        <w:rPr>
          <w:lang w:val="en-GB"/>
        </w:rPr>
        <w:t>Understandably enough, t</w:t>
      </w:r>
      <w:r w:rsidR="008D1BD4" w:rsidRPr="00190ACD">
        <w:rPr>
          <w:lang w:val="en-GB"/>
        </w:rPr>
        <w:t xml:space="preserve">he first step towards </w:t>
      </w:r>
      <w:r w:rsidR="00997B07" w:rsidRPr="00190ACD">
        <w:rPr>
          <w:lang w:val="en-GB"/>
        </w:rPr>
        <w:t>Arburg</w:t>
      </w:r>
      <w:r w:rsidR="008D1BD4" w:rsidRPr="00190ACD">
        <w:rPr>
          <w:lang w:val="en-GB"/>
        </w:rPr>
        <w:t xml:space="preserve">'s certification in accordance with the globally recognised DIN ISO/IEC 27001 standard in March 2023 </w:t>
      </w:r>
      <w:r w:rsidR="00997B07" w:rsidRPr="00190ACD">
        <w:rPr>
          <w:lang w:val="en-GB"/>
        </w:rPr>
        <w:t xml:space="preserve">was </w:t>
      </w:r>
      <w:r w:rsidRPr="00190ACD">
        <w:rPr>
          <w:lang w:val="en-GB"/>
        </w:rPr>
        <w:t>an</w:t>
      </w:r>
      <w:r w:rsidR="00997B07" w:rsidRPr="00190ACD">
        <w:rPr>
          <w:lang w:val="en-GB"/>
        </w:rPr>
        <w:t xml:space="preserve"> </w:t>
      </w:r>
      <w:r w:rsidR="008D1BD4" w:rsidRPr="00190ACD">
        <w:rPr>
          <w:lang w:val="en-GB"/>
        </w:rPr>
        <w:t xml:space="preserve">extensive </w:t>
      </w:r>
      <w:r w:rsidR="005F210E" w:rsidRPr="00190ACD">
        <w:rPr>
          <w:lang w:val="en-GB"/>
        </w:rPr>
        <w:t xml:space="preserve">and </w:t>
      </w:r>
      <w:r w:rsidR="008D1BD4" w:rsidRPr="00190ACD">
        <w:rPr>
          <w:lang w:val="en-GB"/>
        </w:rPr>
        <w:t>time-consuming</w:t>
      </w:r>
      <w:r w:rsidRPr="00190ACD">
        <w:rPr>
          <w:lang w:val="en-GB"/>
        </w:rPr>
        <w:t xml:space="preserve"> process</w:t>
      </w:r>
      <w:r w:rsidR="008D1BD4" w:rsidRPr="00190ACD">
        <w:rPr>
          <w:lang w:val="en-GB"/>
        </w:rPr>
        <w:t xml:space="preserve">. But that was only the first step. The implementation </w:t>
      </w:r>
      <w:r w:rsidR="00EB348F" w:rsidRPr="00190ACD">
        <w:rPr>
          <w:lang w:val="en-GB"/>
        </w:rPr>
        <w:t xml:space="preserve">of an effective information security management system (ISMS) </w:t>
      </w:r>
      <w:r w:rsidR="005F210E" w:rsidRPr="00190ACD">
        <w:rPr>
          <w:lang w:val="en-GB"/>
        </w:rPr>
        <w:t xml:space="preserve">in the </w:t>
      </w:r>
      <w:r w:rsidR="0012730D" w:rsidRPr="00190ACD">
        <w:rPr>
          <w:lang w:val="en-GB"/>
        </w:rPr>
        <w:t xml:space="preserve">Global IT &amp; Digital Services </w:t>
      </w:r>
      <w:r w:rsidR="008D1BD4" w:rsidRPr="00190ACD">
        <w:rPr>
          <w:lang w:val="en-GB"/>
        </w:rPr>
        <w:t xml:space="preserve">division </w:t>
      </w:r>
      <w:r w:rsidR="00EB348F" w:rsidRPr="00190ACD">
        <w:rPr>
          <w:lang w:val="en-GB"/>
        </w:rPr>
        <w:t xml:space="preserve">was followed by </w:t>
      </w:r>
      <w:r w:rsidRPr="00190ACD">
        <w:rPr>
          <w:lang w:val="en-GB"/>
        </w:rPr>
        <w:t>an</w:t>
      </w:r>
      <w:r w:rsidR="00EB348F" w:rsidRPr="00190ACD">
        <w:rPr>
          <w:lang w:val="en-GB"/>
        </w:rPr>
        <w:t xml:space="preserve"> ongoing </w:t>
      </w:r>
      <w:r w:rsidRPr="00190ACD">
        <w:rPr>
          <w:lang w:val="en-GB"/>
        </w:rPr>
        <w:t xml:space="preserve">process of </w:t>
      </w:r>
      <w:r w:rsidR="00EB348F" w:rsidRPr="00190ACD">
        <w:rPr>
          <w:lang w:val="en-GB"/>
        </w:rPr>
        <w:t>update</w:t>
      </w:r>
      <w:r w:rsidRPr="00190ACD">
        <w:rPr>
          <w:lang w:val="en-GB"/>
        </w:rPr>
        <w:t>s</w:t>
      </w:r>
      <w:r w:rsidR="00EB348F" w:rsidRPr="00190ACD">
        <w:rPr>
          <w:lang w:val="en-GB"/>
        </w:rPr>
        <w:t xml:space="preserve"> and adaptation to </w:t>
      </w:r>
      <w:r w:rsidRPr="00190ACD">
        <w:rPr>
          <w:lang w:val="en-GB"/>
        </w:rPr>
        <w:t xml:space="preserve">satisfy </w:t>
      </w:r>
      <w:r w:rsidR="00EB348F" w:rsidRPr="00190ACD">
        <w:rPr>
          <w:lang w:val="en-GB"/>
        </w:rPr>
        <w:t xml:space="preserve">the </w:t>
      </w:r>
      <w:r w:rsidRPr="00190ACD">
        <w:rPr>
          <w:lang w:val="en-GB"/>
        </w:rPr>
        <w:t>stringent</w:t>
      </w:r>
      <w:r w:rsidR="00EB348F" w:rsidRPr="00190ACD">
        <w:rPr>
          <w:lang w:val="en-GB"/>
        </w:rPr>
        <w:t xml:space="preserve"> requirements of information security and the security procedures</w:t>
      </w:r>
      <w:r w:rsidRPr="00190ACD">
        <w:rPr>
          <w:lang w:val="en-GB"/>
        </w:rPr>
        <w:t xml:space="preserve"> that underpin them</w:t>
      </w:r>
      <w:r w:rsidR="00EB348F" w:rsidRPr="00190ACD">
        <w:rPr>
          <w:lang w:val="en-GB"/>
        </w:rPr>
        <w:t xml:space="preserve">. This was an important development for </w:t>
      </w:r>
      <w:r w:rsidR="00997B07" w:rsidRPr="00190ACD">
        <w:rPr>
          <w:lang w:val="en-GB"/>
        </w:rPr>
        <w:t xml:space="preserve">Arburg </w:t>
      </w:r>
      <w:r w:rsidR="00EB348F" w:rsidRPr="00190ACD">
        <w:rPr>
          <w:lang w:val="en-GB"/>
        </w:rPr>
        <w:t xml:space="preserve">as well as for its global customers and cooperation partners, </w:t>
      </w:r>
      <w:r w:rsidRPr="00190ACD">
        <w:rPr>
          <w:lang w:val="en-GB"/>
        </w:rPr>
        <w:t>one that</w:t>
      </w:r>
      <w:r w:rsidR="00EB348F" w:rsidRPr="00190ACD">
        <w:rPr>
          <w:lang w:val="en-GB"/>
        </w:rPr>
        <w:t xml:space="preserve"> was finalised with the presentation of the recertification certificate in September.</w:t>
      </w:r>
    </w:p>
    <w:p w14:paraId="4BA89C2E" w14:textId="77777777" w:rsidR="0053767B" w:rsidRPr="00190ACD" w:rsidRDefault="0053767B" w:rsidP="00D0250F">
      <w:pPr>
        <w:pStyle w:val="PMText"/>
        <w:rPr>
          <w:lang w:val="en-GB"/>
        </w:rPr>
      </w:pPr>
    </w:p>
    <w:p w14:paraId="27AE6246" w14:textId="215CC6D8" w:rsidR="0053767B" w:rsidRPr="00190ACD" w:rsidRDefault="00676CE8" w:rsidP="0053767B">
      <w:pPr>
        <w:pStyle w:val="PMText"/>
        <w:rPr>
          <w:lang w:val="en-GB"/>
        </w:rPr>
      </w:pPr>
      <w:r w:rsidRPr="00190ACD">
        <w:rPr>
          <w:bCs/>
          <w:lang w:val="en-GB"/>
        </w:rPr>
        <w:t xml:space="preserve">As an internationally recognised framework, ISO 27001 creates the </w:t>
      </w:r>
      <w:r w:rsidR="00190ACD">
        <w:rPr>
          <w:bCs/>
          <w:lang w:val="en-GB"/>
        </w:rPr>
        <w:t>safety barriers</w:t>
      </w:r>
      <w:r w:rsidRPr="00190ACD">
        <w:rPr>
          <w:bCs/>
          <w:lang w:val="en-GB"/>
        </w:rPr>
        <w:t xml:space="preserve"> for information security</w:t>
      </w:r>
      <w:r w:rsidR="00190ACD">
        <w:rPr>
          <w:bCs/>
          <w:lang w:val="en-GB"/>
        </w:rPr>
        <w:t xml:space="preserve">, comprising </w:t>
      </w:r>
      <w:r w:rsidRPr="00190ACD">
        <w:rPr>
          <w:bCs/>
          <w:lang w:val="en-GB"/>
        </w:rPr>
        <w:t>proce</w:t>
      </w:r>
      <w:r w:rsidR="00190ACD">
        <w:rPr>
          <w:bCs/>
          <w:lang w:val="en-GB"/>
        </w:rPr>
        <w:t>dure</w:t>
      </w:r>
      <w:r w:rsidRPr="00190ACD">
        <w:rPr>
          <w:bCs/>
          <w:lang w:val="en-GB"/>
        </w:rPr>
        <w:t xml:space="preserve">s, </w:t>
      </w:r>
      <w:r w:rsidR="005F210E" w:rsidRPr="00190ACD">
        <w:rPr>
          <w:bCs/>
          <w:lang w:val="en-GB"/>
        </w:rPr>
        <w:t xml:space="preserve">guidelines </w:t>
      </w:r>
      <w:r w:rsidRPr="00190ACD">
        <w:rPr>
          <w:bCs/>
          <w:lang w:val="en-GB"/>
        </w:rPr>
        <w:t xml:space="preserve">and directives. This is exactly what more and more </w:t>
      </w:r>
      <w:r w:rsidRPr="00190ACD">
        <w:rPr>
          <w:bCs/>
          <w:lang w:val="en-GB"/>
        </w:rPr>
        <w:lastRenderedPageBreak/>
        <w:t xml:space="preserve">customers, partners and suppliers </w:t>
      </w:r>
      <w:r w:rsidR="005F210E" w:rsidRPr="00190ACD">
        <w:rPr>
          <w:bCs/>
          <w:lang w:val="en-GB"/>
        </w:rPr>
        <w:t xml:space="preserve">around the world </w:t>
      </w:r>
      <w:r w:rsidRPr="00190ACD">
        <w:rPr>
          <w:bCs/>
          <w:lang w:val="en-GB"/>
        </w:rPr>
        <w:t xml:space="preserve">are increasingly </w:t>
      </w:r>
      <w:r w:rsidR="00190ACD">
        <w:rPr>
          <w:bCs/>
          <w:lang w:val="en-GB"/>
        </w:rPr>
        <w:t>calling</w:t>
      </w:r>
      <w:r w:rsidRPr="00190ACD">
        <w:rPr>
          <w:bCs/>
          <w:lang w:val="en-GB"/>
        </w:rPr>
        <w:t xml:space="preserve"> for and</w:t>
      </w:r>
      <w:r w:rsidR="00190ACD">
        <w:rPr>
          <w:bCs/>
          <w:lang w:val="en-GB"/>
        </w:rPr>
        <w:t>, in some cases, are actually</w:t>
      </w:r>
      <w:r w:rsidRPr="00190ACD">
        <w:rPr>
          <w:bCs/>
          <w:lang w:val="en-GB"/>
        </w:rPr>
        <w:t xml:space="preserve"> demanding. </w:t>
      </w:r>
      <w:r w:rsidR="00D15B8F" w:rsidRPr="00190ACD">
        <w:rPr>
          <w:lang w:val="en-GB"/>
        </w:rPr>
        <w:t>Steffen Kroner, Managing Director Finance, Controlling</w:t>
      </w:r>
      <w:r w:rsidRPr="00190ACD">
        <w:rPr>
          <w:lang w:val="en-GB"/>
        </w:rPr>
        <w:t xml:space="preserve">, </w:t>
      </w:r>
      <w:r w:rsidR="00D15B8F" w:rsidRPr="00190ACD">
        <w:rPr>
          <w:lang w:val="en-GB"/>
        </w:rPr>
        <w:t>IT</w:t>
      </w:r>
      <w:r w:rsidR="003E6712" w:rsidRPr="00190ACD">
        <w:rPr>
          <w:lang w:val="en-GB"/>
        </w:rPr>
        <w:t xml:space="preserve">, Human Resource </w:t>
      </w:r>
      <w:r w:rsidR="00D15B8F" w:rsidRPr="00190ACD">
        <w:rPr>
          <w:lang w:val="en-GB"/>
        </w:rPr>
        <w:t>Management, is delighted with the successful recertification,</w:t>
      </w:r>
      <w:r w:rsidR="003E6712" w:rsidRPr="00190ACD">
        <w:rPr>
          <w:lang w:val="en-GB"/>
        </w:rPr>
        <w:t xml:space="preserve"> “</w:t>
      </w:r>
      <w:r w:rsidR="00D15B8F" w:rsidRPr="00190ACD">
        <w:rPr>
          <w:lang w:val="en-GB"/>
        </w:rPr>
        <w:t>as it shows that IT security is a top priority for us and that we are constantly working on making this area more eff</w:t>
      </w:r>
      <w:r w:rsidR="00716A4C">
        <w:rPr>
          <w:lang w:val="en-GB"/>
        </w:rPr>
        <w:t>icient</w:t>
      </w:r>
      <w:r w:rsidR="00D15B8F" w:rsidRPr="00190ACD">
        <w:rPr>
          <w:lang w:val="en-GB"/>
        </w:rPr>
        <w:t>, and that this is being done by a comprehensively qualified team of experts. Our information security proce</w:t>
      </w:r>
      <w:r w:rsidR="00190ACD">
        <w:rPr>
          <w:lang w:val="en-GB"/>
        </w:rPr>
        <w:t>dur</w:t>
      </w:r>
      <w:r w:rsidR="00D15B8F" w:rsidRPr="00190ACD">
        <w:rPr>
          <w:lang w:val="en-GB"/>
        </w:rPr>
        <w:t>es are not only reliably documented, but we are also constantly working to improve them in order to continuously strengthen our IT resilience</w:t>
      </w:r>
      <w:r w:rsidR="00190ACD">
        <w:rPr>
          <w:lang w:val="en-GB"/>
        </w:rPr>
        <w:t>”</w:t>
      </w:r>
      <w:r w:rsidR="00D15B8F" w:rsidRPr="00190ACD">
        <w:rPr>
          <w:lang w:val="en-GB"/>
        </w:rPr>
        <w:t>.</w:t>
      </w:r>
    </w:p>
    <w:p w14:paraId="0C99B904" w14:textId="77777777" w:rsidR="00676CE8" w:rsidRPr="00190ACD" w:rsidRDefault="00676CE8" w:rsidP="0053767B">
      <w:pPr>
        <w:pStyle w:val="PMZwiti"/>
        <w:rPr>
          <w:b w:val="0"/>
          <w:bCs/>
          <w:lang w:val="en-GB"/>
        </w:rPr>
      </w:pPr>
    </w:p>
    <w:p w14:paraId="4B7518F3" w14:textId="77777777" w:rsidR="00676CE8" w:rsidRPr="00190ACD" w:rsidRDefault="00676CE8" w:rsidP="0053767B">
      <w:pPr>
        <w:pStyle w:val="PMZwiti"/>
        <w:rPr>
          <w:lang w:val="en-GB"/>
        </w:rPr>
      </w:pPr>
      <w:r w:rsidRPr="00190ACD">
        <w:rPr>
          <w:lang w:val="en-GB"/>
        </w:rPr>
        <w:t>Global security is essential</w:t>
      </w:r>
    </w:p>
    <w:p w14:paraId="4BA2B514" w14:textId="588BEF32" w:rsidR="00676CE8" w:rsidRPr="00190ACD" w:rsidRDefault="00676CE8" w:rsidP="0053767B">
      <w:pPr>
        <w:pStyle w:val="PMZwiti"/>
        <w:rPr>
          <w:b w:val="0"/>
          <w:bCs/>
          <w:lang w:val="en-GB"/>
        </w:rPr>
      </w:pPr>
      <w:r w:rsidRPr="00190ACD">
        <w:rPr>
          <w:b w:val="0"/>
          <w:bCs/>
          <w:lang w:val="en-GB"/>
        </w:rPr>
        <w:t xml:space="preserve">IT security and data protection are of central importance throughout the company, both at the Lossburg headquarters and at the 35 locations in 25 countries. Above all, it is important to reliably prevent </w:t>
      </w:r>
      <w:r w:rsidR="009B3469" w:rsidRPr="00190ACD">
        <w:rPr>
          <w:b w:val="0"/>
          <w:bCs/>
          <w:lang w:val="en-GB"/>
        </w:rPr>
        <w:t xml:space="preserve">unauthorised </w:t>
      </w:r>
      <w:r w:rsidRPr="00190ACD">
        <w:rPr>
          <w:b w:val="0"/>
          <w:bCs/>
          <w:lang w:val="en-GB"/>
        </w:rPr>
        <w:t>access</w:t>
      </w:r>
      <w:r w:rsidR="00190ACD">
        <w:rPr>
          <w:b w:val="0"/>
          <w:bCs/>
          <w:lang w:val="en-GB"/>
        </w:rPr>
        <w:t>, which risks</w:t>
      </w:r>
      <w:r w:rsidRPr="00190ACD">
        <w:rPr>
          <w:b w:val="0"/>
          <w:bCs/>
          <w:lang w:val="en-GB"/>
        </w:rPr>
        <w:t xml:space="preserve"> the outflow of sensitive data. Recertification takes place at regular intervals, accompanied by an annual detailed risk assessment of all IT services, the analysis of which is incorporated into the company's own opportunity management</w:t>
      </w:r>
      <w:r w:rsidR="00190ACD">
        <w:rPr>
          <w:b w:val="0"/>
          <w:bCs/>
          <w:lang w:val="en-GB"/>
        </w:rPr>
        <w:t xml:space="preserve"> protocol</w:t>
      </w:r>
      <w:r w:rsidRPr="00190ACD">
        <w:rPr>
          <w:b w:val="0"/>
          <w:bCs/>
          <w:lang w:val="en-GB"/>
        </w:rPr>
        <w:t>. Internal audits, management assessments and monitoring audits by TÜV Süd are also c</w:t>
      </w:r>
      <w:r w:rsidR="00190ACD">
        <w:rPr>
          <w:b w:val="0"/>
          <w:bCs/>
          <w:lang w:val="en-GB"/>
        </w:rPr>
        <w:t>onducted</w:t>
      </w:r>
      <w:r w:rsidRPr="00190ACD">
        <w:rPr>
          <w:b w:val="0"/>
          <w:bCs/>
          <w:lang w:val="en-GB"/>
        </w:rPr>
        <w:t xml:space="preserve">. </w:t>
      </w:r>
    </w:p>
    <w:p w14:paraId="2B398AC1" w14:textId="77777777" w:rsidR="00676CE8" w:rsidRPr="00190ACD" w:rsidRDefault="00676CE8" w:rsidP="0053767B">
      <w:pPr>
        <w:pStyle w:val="PMZwiti"/>
        <w:rPr>
          <w:b w:val="0"/>
          <w:bCs/>
          <w:lang w:val="en-GB"/>
        </w:rPr>
      </w:pPr>
    </w:p>
    <w:p w14:paraId="67FCDED6" w14:textId="6132CEA0" w:rsidR="0053767B" w:rsidRPr="00190ACD" w:rsidRDefault="00B81D3A" w:rsidP="0053767B">
      <w:pPr>
        <w:pStyle w:val="PMZwiti"/>
        <w:rPr>
          <w:lang w:val="en-GB"/>
        </w:rPr>
      </w:pPr>
      <w:r w:rsidRPr="00190ACD">
        <w:rPr>
          <w:lang w:val="en-GB"/>
        </w:rPr>
        <w:t>Vigilant for the future</w:t>
      </w:r>
    </w:p>
    <w:p w14:paraId="6AFD958D" w14:textId="353F6A02" w:rsidR="00D0250F" w:rsidRPr="00190ACD" w:rsidRDefault="00EB348F" w:rsidP="0053767B">
      <w:pPr>
        <w:pStyle w:val="PMText"/>
        <w:rPr>
          <w:lang w:val="en-GB"/>
        </w:rPr>
      </w:pPr>
      <w:r w:rsidRPr="00190ACD">
        <w:rPr>
          <w:lang w:val="en-GB"/>
        </w:rPr>
        <w:t xml:space="preserve">The company </w:t>
      </w:r>
      <w:r w:rsidR="00676CE8" w:rsidRPr="00190ACD">
        <w:rPr>
          <w:lang w:val="en-GB"/>
        </w:rPr>
        <w:t xml:space="preserve">is </w:t>
      </w:r>
      <w:r w:rsidR="00190ACD">
        <w:rPr>
          <w:lang w:val="en-GB"/>
        </w:rPr>
        <w:t>unrelenting</w:t>
      </w:r>
      <w:r w:rsidRPr="00190ACD">
        <w:rPr>
          <w:lang w:val="en-GB"/>
        </w:rPr>
        <w:t xml:space="preserve"> in its efforts </w:t>
      </w:r>
      <w:r w:rsidR="00676CE8" w:rsidRPr="00190ACD">
        <w:rPr>
          <w:lang w:val="en-GB"/>
        </w:rPr>
        <w:t>to maintain and further expand IT security at the highest level</w:t>
      </w:r>
      <w:r w:rsidRPr="00190ACD">
        <w:rPr>
          <w:lang w:val="en-GB"/>
        </w:rPr>
        <w:t xml:space="preserve">. Stephan Reich, </w:t>
      </w:r>
      <w:r w:rsidR="003E6712" w:rsidRPr="00190ACD">
        <w:rPr>
          <w:lang w:val="en-GB"/>
        </w:rPr>
        <w:t xml:space="preserve">Vice President </w:t>
      </w:r>
      <w:r w:rsidRPr="00190ACD">
        <w:rPr>
          <w:lang w:val="en-GB"/>
        </w:rPr>
        <w:t xml:space="preserve">Global IT &amp; Digital Services, comments: </w:t>
      </w:r>
      <w:r w:rsidR="00190ACD">
        <w:rPr>
          <w:lang w:val="en-GB"/>
        </w:rPr>
        <w:t>“At</w:t>
      </w:r>
      <w:r w:rsidR="0012730D" w:rsidRPr="00190ACD">
        <w:rPr>
          <w:lang w:val="en-GB"/>
        </w:rPr>
        <w:t xml:space="preserve"> times like these, we face new challenges every day </w:t>
      </w:r>
      <w:r w:rsidR="00190ACD">
        <w:rPr>
          <w:lang w:val="en-GB"/>
        </w:rPr>
        <w:t>arising from</w:t>
      </w:r>
      <w:r w:rsidR="0012730D" w:rsidRPr="00190ACD">
        <w:rPr>
          <w:lang w:val="en-GB"/>
        </w:rPr>
        <w:t xml:space="preserve"> increasing complexity of cyber threats, particularly through the use of GenAI and the spread of identity theft and ransomware</w:t>
      </w:r>
      <w:r w:rsidR="009A6F48" w:rsidRPr="00190ACD">
        <w:rPr>
          <w:lang w:val="en-GB"/>
        </w:rPr>
        <w:t xml:space="preserve">. As a company, </w:t>
      </w:r>
      <w:r w:rsidR="009A6F48" w:rsidRPr="00190ACD">
        <w:rPr>
          <w:lang w:val="en-GB"/>
        </w:rPr>
        <w:lastRenderedPageBreak/>
        <w:t xml:space="preserve">we must constantly anticipate </w:t>
      </w:r>
      <w:r w:rsidR="00B81D3A" w:rsidRPr="00190ACD">
        <w:rPr>
          <w:lang w:val="en-GB"/>
        </w:rPr>
        <w:t xml:space="preserve">and implement </w:t>
      </w:r>
      <w:r w:rsidR="009A6F48" w:rsidRPr="00190ACD">
        <w:rPr>
          <w:lang w:val="en-GB"/>
        </w:rPr>
        <w:t>the latest countermeasures in order to ward off these threats</w:t>
      </w:r>
      <w:r w:rsidR="00190ACD">
        <w:rPr>
          <w:lang w:val="en-GB"/>
        </w:rPr>
        <w:t xml:space="preserve"> effectively</w:t>
      </w:r>
      <w:r w:rsidR="009A6F48" w:rsidRPr="00190ACD">
        <w:rPr>
          <w:lang w:val="en-GB"/>
        </w:rPr>
        <w:t>. In addition to the ongoing training of our employees</w:t>
      </w:r>
      <w:r w:rsidR="00B81D3A" w:rsidRPr="00190ACD">
        <w:rPr>
          <w:lang w:val="en-GB"/>
        </w:rPr>
        <w:t xml:space="preserve">, the </w:t>
      </w:r>
      <w:r w:rsidR="0012730D" w:rsidRPr="00190ACD">
        <w:rPr>
          <w:lang w:val="en-GB"/>
        </w:rPr>
        <w:t xml:space="preserve">alignment of IT in </w:t>
      </w:r>
      <w:r w:rsidR="00B81D3A" w:rsidRPr="00190ACD">
        <w:rPr>
          <w:lang w:val="en-GB"/>
        </w:rPr>
        <w:t xml:space="preserve">accordance with ISO 27001 is also an important step in ensuring that we are always 'up to date' in the </w:t>
      </w:r>
      <w:r w:rsidR="00190ACD">
        <w:rPr>
          <w:lang w:val="en-GB"/>
        </w:rPr>
        <w:t>field</w:t>
      </w:r>
      <w:r w:rsidR="00B81D3A" w:rsidRPr="00190ACD">
        <w:rPr>
          <w:lang w:val="en-GB"/>
        </w:rPr>
        <w:t xml:space="preserve"> of IT security</w:t>
      </w:r>
      <w:r w:rsidR="00190ACD">
        <w:rPr>
          <w:lang w:val="en-GB"/>
        </w:rPr>
        <w:t>”</w:t>
      </w:r>
      <w:r w:rsidR="00B81D3A" w:rsidRPr="00190ACD">
        <w:rPr>
          <w:lang w:val="en-GB"/>
        </w:rPr>
        <w:t>.</w:t>
      </w:r>
      <w:r w:rsidR="00190ACD">
        <w:rPr>
          <w:lang w:val="en-GB"/>
        </w:rPr>
        <w:t xml:space="preserve"> </w:t>
      </w:r>
      <w:r w:rsidR="0012730D" w:rsidRPr="00190ACD">
        <w:rPr>
          <w:lang w:val="en-GB"/>
        </w:rPr>
        <w:t>This comprehensive expertise flows directly into digital products such as the arburgXworld customer portal and the ALS host computer system to ensure maximum security for customers when using Arburg solutions.</w:t>
      </w:r>
    </w:p>
    <w:p w14:paraId="1D5F2BF3" w14:textId="77777777" w:rsidR="0053767B" w:rsidRPr="00190ACD" w:rsidRDefault="0053767B" w:rsidP="0012605A">
      <w:pPr>
        <w:pStyle w:val="PMText"/>
        <w:rPr>
          <w:lang w:val="en-GB"/>
        </w:rPr>
      </w:pPr>
    </w:p>
    <w:p w14:paraId="6725C824" w14:textId="77777777" w:rsidR="0053767B" w:rsidRPr="00190ACD" w:rsidRDefault="0053767B" w:rsidP="0012605A">
      <w:pPr>
        <w:pStyle w:val="PMText"/>
        <w:rPr>
          <w:lang w:val="en-GB"/>
        </w:rPr>
      </w:pPr>
    </w:p>
    <w:p w14:paraId="2F7BF621" w14:textId="77777777" w:rsidR="0053767B" w:rsidRPr="00190ACD" w:rsidRDefault="0053767B" w:rsidP="0053767B">
      <w:pPr>
        <w:pStyle w:val="PMHeadline"/>
        <w:rPr>
          <w:lang w:val="en-GB"/>
        </w:rPr>
      </w:pPr>
      <w:r w:rsidRPr="00190ACD">
        <w:rPr>
          <w:lang w:val="en-GB"/>
        </w:rPr>
        <w:t>Picture</w:t>
      </w:r>
    </w:p>
    <w:p w14:paraId="419E1CCA" w14:textId="77777777" w:rsidR="0053767B" w:rsidRPr="00190ACD" w:rsidRDefault="0053767B" w:rsidP="0053767B">
      <w:pPr>
        <w:pStyle w:val="PMText"/>
        <w:rPr>
          <w:lang w:val="en-GB"/>
        </w:rPr>
      </w:pPr>
    </w:p>
    <w:p w14:paraId="0534EF5B" w14:textId="10CD7893" w:rsidR="00D0250F" w:rsidRPr="00190ACD" w:rsidRDefault="002461B0" w:rsidP="00D0250F">
      <w:pPr>
        <w:pStyle w:val="PMBildunterschrift"/>
        <w:rPr>
          <w:b/>
          <w:i w:val="0"/>
          <w:lang w:val="en-GB"/>
        </w:rPr>
      </w:pPr>
      <w:r w:rsidRPr="00190ACD">
        <w:rPr>
          <w:b/>
          <w:i w:val="0"/>
          <w:lang w:val="en-GB"/>
        </w:rPr>
        <w:t>ISO 27001 Certificate 2025_DSC4768</w:t>
      </w:r>
    </w:p>
    <w:p w14:paraId="0D1927F6" w14:textId="1441F66F" w:rsidR="002461B0" w:rsidRPr="00190ACD" w:rsidRDefault="002461B0" w:rsidP="00D0250F">
      <w:pPr>
        <w:pStyle w:val="PMBildunterschrift"/>
        <w:rPr>
          <w:lang w:val="en-GB"/>
        </w:rPr>
      </w:pPr>
      <w:r w:rsidRPr="00190ACD">
        <w:rPr>
          <w:noProof/>
          <w:lang w:val="en-GB"/>
        </w:rPr>
        <w:drawing>
          <wp:inline distT="0" distB="0" distL="0" distR="0" wp14:anchorId="5AF22B5F" wp14:editId="4197AA22">
            <wp:extent cx="3962400" cy="2638425"/>
            <wp:effectExtent l="0" t="0" r="0" b="9525"/>
            <wp:docPr id="977018860" name="Grafik 1" descr="Ein Bild, das Kleidung, Person, Man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18860" name="Grafik 1" descr="Ein Bild, das Kleidung, Person, Mann, Schuhwerk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2638425"/>
                    </a:xfrm>
                    <a:prstGeom prst="rect">
                      <a:avLst/>
                    </a:prstGeom>
                    <a:noFill/>
                    <a:ln>
                      <a:noFill/>
                    </a:ln>
                  </pic:spPr>
                </pic:pic>
              </a:graphicData>
            </a:graphic>
          </wp:inline>
        </w:drawing>
      </w:r>
    </w:p>
    <w:p w14:paraId="5ACF2975" w14:textId="3B244249" w:rsidR="0053767B" w:rsidRPr="00190ACD" w:rsidRDefault="00997B07" w:rsidP="00D0250F">
      <w:pPr>
        <w:pStyle w:val="PMBildunterschrift"/>
        <w:rPr>
          <w:lang w:val="en-GB"/>
        </w:rPr>
      </w:pPr>
      <w:r w:rsidRPr="00190ACD">
        <w:rPr>
          <w:lang w:val="en-GB"/>
        </w:rPr>
        <w:t xml:space="preserve">Arburg successfully recertified to ISO 27001: </w:t>
      </w:r>
      <w:r w:rsidR="002461B0" w:rsidRPr="00190ACD">
        <w:rPr>
          <w:lang w:val="en-GB"/>
        </w:rPr>
        <w:t xml:space="preserve">Steffen Kroner (right), Managing Director Finance, Controlling, IT, Human Resources Management and Stephan Reich (left), </w:t>
      </w:r>
      <w:r w:rsidR="003E6712" w:rsidRPr="00190ACD">
        <w:rPr>
          <w:lang w:val="en-GB"/>
        </w:rPr>
        <w:t>Vice President</w:t>
      </w:r>
      <w:r w:rsidR="002461B0" w:rsidRPr="00190ACD">
        <w:rPr>
          <w:lang w:val="en-GB"/>
        </w:rPr>
        <w:t xml:space="preserve"> Global IT &amp; Digital</w:t>
      </w:r>
      <w:r w:rsidR="003E6712" w:rsidRPr="00190ACD">
        <w:rPr>
          <w:lang w:val="en-GB"/>
        </w:rPr>
        <w:t xml:space="preserve"> Services</w:t>
      </w:r>
      <w:r w:rsidR="002461B0" w:rsidRPr="00190ACD">
        <w:rPr>
          <w:lang w:val="en-GB"/>
        </w:rPr>
        <w:t xml:space="preserve"> with his certification team Björn Burkhardt, Tobias Hahn, Rolf </w:t>
      </w:r>
      <w:proofErr w:type="spellStart"/>
      <w:r w:rsidR="002461B0" w:rsidRPr="00190ACD">
        <w:rPr>
          <w:lang w:val="en-GB"/>
        </w:rPr>
        <w:t>Steinwandt</w:t>
      </w:r>
      <w:proofErr w:type="spellEnd"/>
      <w:r w:rsidR="002461B0" w:rsidRPr="00190ACD">
        <w:rPr>
          <w:lang w:val="en-GB"/>
        </w:rPr>
        <w:t xml:space="preserve"> and Lukas Broghammer (from left).</w:t>
      </w:r>
    </w:p>
    <w:p w14:paraId="58765E92" w14:textId="77777777" w:rsidR="0053767B" w:rsidRPr="00190ACD" w:rsidRDefault="0053767B" w:rsidP="0053767B">
      <w:pPr>
        <w:pStyle w:val="PMBildquelle"/>
        <w:rPr>
          <w:lang w:val="en-GB"/>
        </w:rPr>
      </w:pPr>
      <w:r w:rsidRPr="00190ACD">
        <w:rPr>
          <w:lang w:val="en-GB"/>
        </w:rPr>
        <w:lastRenderedPageBreak/>
        <w:t>Photo: ARBURG</w:t>
      </w:r>
    </w:p>
    <w:p w14:paraId="1F5EB848" w14:textId="77777777" w:rsidR="002461B0" w:rsidRPr="00190ACD" w:rsidRDefault="002461B0" w:rsidP="00E44A5E">
      <w:pPr>
        <w:pStyle w:val="PMZusatzinfo-Headline"/>
        <w:rPr>
          <w:sz w:val="22"/>
          <w:szCs w:val="22"/>
          <w:lang w:val="en-GB"/>
        </w:rPr>
      </w:pPr>
    </w:p>
    <w:p w14:paraId="5016E48D" w14:textId="46C275E7" w:rsidR="00E44A5E" w:rsidRPr="00190ACD" w:rsidRDefault="00E44A5E" w:rsidP="00E44A5E">
      <w:pPr>
        <w:pStyle w:val="PMZusatzinfo-Headline"/>
        <w:rPr>
          <w:sz w:val="22"/>
          <w:szCs w:val="22"/>
          <w:lang w:val="en-GB"/>
        </w:rPr>
      </w:pPr>
      <w:r w:rsidRPr="00190ACD">
        <w:rPr>
          <w:sz w:val="22"/>
          <w:szCs w:val="22"/>
          <w:lang w:val="en-GB"/>
        </w:rPr>
        <w:t xml:space="preserve">Photo </w:t>
      </w:r>
      <w:r w:rsidR="002461B0" w:rsidRPr="00190ACD">
        <w:rPr>
          <w:sz w:val="22"/>
          <w:szCs w:val="22"/>
          <w:lang w:val="en-GB"/>
        </w:rPr>
        <w:t>download</w:t>
      </w:r>
      <w:r w:rsidRPr="00190ACD">
        <w:rPr>
          <w:sz w:val="22"/>
          <w:szCs w:val="22"/>
          <w:lang w:val="en-GB"/>
        </w:rPr>
        <w:t>:</w:t>
      </w:r>
    </w:p>
    <w:p w14:paraId="642A7F2D" w14:textId="2432CFAA" w:rsidR="0053767B" w:rsidRPr="00190ACD" w:rsidRDefault="002461B0" w:rsidP="0053767B">
      <w:pPr>
        <w:pStyle w:val="PMZusatzinfo-Headline"/>
        <w:rPr>
          <w:b w:val="0"/>
          <w:lang w:val="en-GB"/>
        </w:rPr>
      </w:pPr>
      <w:hyperlink r:id="rId9" w:history="1">
        <w:r w:rsidRPr="00190ACD">
          <w:rPr>
            <w:rStyle w:val="Hyperlink"/>
            <w:b w:val="0"/>
            <w:lang w:val="en-GB"/>
          </w:rPr>
          <w:t>https://media.arburg.com/web/62305d2bd7720283/iso-27001-certificate-2025/</w:t>
        </w:r>
      </w:hyperlink>
    </w:p>
    <w:p w14:paraId="1C391AB3" w14:textId="77777777" w:rsidR="002461B0" w:rsidRPr="00190ACD" w:rsidRDefault="002461B0" w:rsidP="0053767B">
      <w:pPr>
        <w:pStyle w:val="PMZusatzinfo-Headline"/>
        <w:rPr>
          <w:lang w:val="en-GB"/>
        </w:rPr>
      </w:pPr>
    </w:p>
    <w:p w14:paraId="4D5DC1EE" w14:textId="77777777" w:rsidR="0053767B" w:rsidRPr="00190ACD" w:rsidRDefault="0053767B" w:rsidP="0053767B">
      <w:pPr>
        <w:pStyle w:val="PMZusatzinfo-Headline"/>
        <w:rPr>
          <w:lang w:val="en-GB"/>
        </w:rPr>
      </w:pPr>
    </w:p>
    <w:p w14:paraId="20E5A679" w14:textId="77777777" w:rsidR="0053767B" w:rsidRPr="00190ACD" w:rsidRDefault="0053767B" w:rsidP="0053767B">
      <w:pPr>
        <w:pStyle w:val="PMZusatzinfo-Headline"/>
        <w:rPr>
          <w:lang w:val="en-GB"/>
        </w:rPr>
      </w:pPr>
      <w:r w:rsidRPr="00190ACD">
        <w:rPr>
          <w:lang w:val="en-GB"/>
        </w:rPr>
        <w:t xml:space="preserve">press release </w:t>
      </w:r>
    </w:p>
    <w:p w14:paraId="25302FB9" w14:textId="68E628DC" w:rsidR="0053767B" w:rsidRPr="00190ACD" w:rsidRDefault="0053767B" w:rsidP="0053767B">
      <w:pPr>
        <w:pStyle w:val="PMZusatzinfo-Text"/>
        <w:rPr>
          <w:lang w:val="en-GB"/>
        </w:rPr>
      </w:pPr>
      <w:r w:rsidRPr="00190ACD">
        <w:rPr>
          <w:lang w:val="en-GB"/>
        </w:rPr>
        <w:t xml:space="preserve">File: </w:t>
      </w:r>
      <w:r w:rsidR="00997B07" w:rsidRPr="00190ACD">
        <w:rPr>
          <w:lang w:val="en-GB"/>
        </w:rPr>
        <w:fldChar w:fldCharType="begin"/>
      </w:r>
      <w:r w:rsidR="00997B07" w:rsidRPr="00190ACD">
        <w:rPr>
          <w:lang w:val="en-GB"/>
        </w:rPr>
        <w:instrText xml:space="preserve"> FILENAME   \* MERGEFORMAT </w:instrText>
      </w:r>
      <w:r w:rsidR="00997B07" w:rsidRPr="00190ACD">
        <w:rPr>
          <w:lang w:val="en-GB"/>
        </w:rPr>
        <w:fldChar w:fldCharType="separate"/>
      </w:r>
      <w:r w:rsidR="007D36B4">
        <w:rPr>
          <w:noProof/>
          <w:lang w:val="en-GB"/>
        </w:rPr>
        <w:t>ARBURG press release certification ISO 27001_en_GB.docx</w:t>
      </w:r>
      <w:r w:rsidR="00997B07" w:rsidRPr="00190ACD">
        <w:rPr>
          <w:noProof/>
          <w:lang w:val="en-GB"/>
        </w:rPr>
        <w:fldChar w:fldCharType="end"/>
      </w:r>
    </w:p>
    <w:p w14:paraId="44A395C9" w14:textId="24519E44" w:rsidR="0053767B" w:rsidRPr="00190ACD" w:rsidRDefault="0053767B" w:rsidP="0053767B">
      <w:pPr>
        <w:pStyle w:val="PMZusatzinfo-Text"/>
        <w:rPr>
          <w:lang w:val="en-GB"/>
        </w:rPr>
      </w:pPr>
      <w:r w:rsidRPr="00190ACD">
        <w:rPr>
          <w:lang w:val="en-GB"/>
        </w:rPr>
        <w:t xml:space="preserve">Characters: </w:t>
      </w:r>
      <w:r w:rsidR="00190ACD">
        <w:rPr>
          <w:lang w:val="en-GB"/>
        </w:rPr>
        <w:t>3,104</w:t>
      </w:r>
    </w:p>
    <w:p w14:paraId="52B62818" w14:textId="1E5300AF" w:rsidR="0053767B" w:rsidRPr="00190ACD" w:rsidRDefault="0053767B" w:rsidP="0053767B">
      <w:pPr>
        <w:pStyle w:val="PMZusatzinfo-Text"/>
        <w:rPr>
          <w:lang w:val="en-GB"/>
        </w:rPr>
      </w:pPr>
      <w:r w:rsidRPr="00190ACD">
        <w:rPr>
          <w:lang w:val="en-GB"/>
        </w:rPr>
        <w:t xml:space="preserve">Words: </w:t>
      </w:r>
      <w:r w:rsidR="00190ACD">
        <w:rPr>
          <w:lang w:val="en-GB"/>
        </w:rPr>
        <w:t>470</w:t>
      </w:r>
    </w:p>
    <w:p w14:paraId="312D0606" w14:textId="77777777" w:rsidR="0053767B" w:rsidRPr="00190ACD" w:rsidRDefault="0053767B" w:rsidP="0053767B">
      <w:pPr>
        <w:pStyle w:val="PMZusatzinfo-Text"/>
        <w:rPr>
          <w:lang w:val="en-GB"/>
        </w:rPr>
      </w:pPr>
    </w:p>
    <w:p w14:paraId="274CDDD6" w14:textId="77777777" w:rsidR="0053767B" w:rsidRPr="00190ACD" w:rsidRDefault="0053767B" w:rsidP="0053767B">
      <w:pPr>
        <w:pStyle w:val="PMZusatzinfo-Text"/>
        <w:rPr>
          <w:lang w:val="en-GB"/>
        </w:rPr>
      </w:pPr>
      <w:r w:rsidRPr="00190ACD">
        <w:rPr>
          <w:lang w:val="en-GB"/>
        </w:rPr>
        <w:t xml:space="preserve">You can also download this and other press releases from our website at </w:t>
      </w:r>
      <w:r w:rsidR="00086A70" w:rsidRPr="00190ACD">
        <w:rPr>
          <w:lang w:val="en-GB"/>
        </w:rPr>
        <w:t>www.arburg.com/de/presse/ (www.arburg.com/en/presse/)</w:t>
      </w:r>
    </w:p>
    <w:p w14:paraId="4AE7236C" w14:textId="77777777" w:rsidR="0053767B" w:rsidRPr="00190ACD" w:rsidRDefault="0053767B" w:rsidP="0053767B">
      <w:pPr>
        <w:pStyle w:val="PMZusatzinfo-Text"/>
        <w:rPr>
          <w:lang w:val="en-GB"/>
        </w:rPr>
      </w:pPr>
    </w:p>
    <w:p w14:paraId="2046C76B" w14:textId="77777777" w:rsidR="0053767B" w:rsidRPr="00190ACD" w:rsidRDefault="0053767B" w:rsidP="0053767B">
      <w:pPr>
        <w:pStyle w:val="PMZusatzinfo-Text"/>
        <w:rPr>
          <w:lang w:val="en-GB"/>
        </w:rPr>
      </w:pPr>
    </w:p>
    <w:p w14:paraId="565D1DE6" w14:textId="77777777" w:rsidR="0053767B" w:rsidRPr="00190ACD" w:rsidRDefault="0053767B" w:rsidP="0053767B">
      <w:pPr>
        <w:pStyle w:val="PMZusatzinfo-Headline"/>
        <w:rPr>
          <w:lang w:val="en-GB"/>
        </w:rPr>
      </w:pPr>
      <w:r w:rsidRPr="00190ACD">
        <w:rPr>
          <w:lang w:val="en-GB"/>
        </w:rPr>
        <w:t>Contact</w:t>
      </w:r>
    </w:p>
    <w:p w14:paraId="4D50EC14" w14:textId="77777777" w:rsidR="0053767B" w:rsidRPr="00190ACD" w:rsidRDefault="0053767B" w:rsidP="0053767B">
      <w:pPr>
        <w:pStyle w:val="PMZusatzinfo-Text"/>
        <w:rPr>
          <w:lang w:val="en-GB"/>
        </w:rPr>
      </w:pPr>
      <w:r w:rsidRPr="00190ACD">
        <w:rPr>
          <w:lang w:val="en-GB"/>
        </w:rPr>
        <w:t>ARBURG GmbH + Co KG</w:t>
      </w:r>
    </w:p>
    <w:p w14:paraId="347D87D8" w14:textId="77777777" w:rsidR="0053767B" w:rsidRPr="00190ACD" w:rsidRDefault="0053767B" w:rsidP="0053767B">
      <w:pPr>
        <w:pStyle w:val="PMZusatzinfo-Text"/>
        <w:rPr>
          <w:lang w:val="en-GB"/>
        </w:rPr>
      </w:pPr>
      <w:r w:rsidRPr="00190ACD">
        <w:rPr>
          <w:lang w:val="en-GB"/>
        </w:rPr>
        <w:t>Press Office</w:t>
      </w:r>
    </w:p>
    <w:p w14:paraId="4ED1355F" w14:textId="77777777" w:rsidR="0053767B" w:rsidRPr="00190ACD" w:rsidRDefault="0053767B" w:rsidP="0053767B">
      <w:pPr>
        <w:pStyle w:val="PMZusatzinfo-Text"/>
        <w:rPr>
          <w:lang w:val="en-GB"/>
        </w:rPr>
      </w:pPr>
      <w:r w:rsidRPr="00190ACD">
        <w:rPr>
          <w:lang w:val="en-GB"/>
        </w:rPr>
        <w:t>Susanne Palm</w:t>
      </w:r>
    </w:p>
    <w:p w14:paraId="4AF9576D" w14:textId="77777777" w:rsidR="0053767B" w:rsidRPr="00190ACD" w:rsidRDefault="0053767B" w:rsidP="0053767B">
      <w:pPr>
        <w:pStyle w:val="PMZusatzinfo-Text"/>
        <w:rPr>
          <w:lang w:val="en-GB"/>
        </w:rPr>
      </w:pPr>
      <w:r w:rsidRPr="00190ACD">
        <w:rPr>
          <w:lang w:val="en-GB"/>
        </w:rPr>
        <w:t>Dr Bettina Keck</w:t>
      </w:r>
    </w:p>
    <w:p w14:paraId="5A9BC93D" w14:textId="77777777" w:rsidR="0053767B" w:rsidRPr="00190ACD" w:rsidRDefault="0053767B" w:rsidP="0053767B">
      <w:pPr>
        <w:pStyle w:val="PMZusatzinfo-Text"/>
        <w:rPr>
          <w:lang w:val="en-GB"/>
        </w:rPr>
      </w:pPr>
      <w:r w:rsidRPr="00190ACD">
        <w:rPr>
          <w:lang w:val="en-GB"/>
        </w:rPr>
        <w:t>P.O. Box 1109</w:t>
      </w:r>
    </w:p>
    <w:p w14:paraId="2583FE6E" w14:textId="77777777" w:rsidR="0053767B" w:rsidRPr="00190ACD" w:rsidRDefault="0053767B" w:rsidP="0053767B">
      <w:pPr>
        <w:pStyle w:val="PMZusatzinfo-Text"/>
        <w:rPr>
          <w:lang w:val="en-GB"/>
        </w:rPr>
      </w:pPr>
      <w:r w:rsidRPr="00190ACD">
        <w:rPr>
          <w:lang w:val="en-GB"/>
        </w:rPr>
        <w:t>72286 Lossburg</w:t>
      </w:r>
    </w:p>
    <w:p w14:paraId="53C4908F" w14:textId="77777777" w:rsidR="0053767B" w:rsidRPr="00190ACD" w:rsidRDefault="0053767B" w:rsidP="0053767B">
      <w:pPr>
        <w:pStyle w:val="PMZusatzinfo-Text"/>
        <w:rPr>
          <w:lang w:val="en-GB"/>
        </w:rPr>
      </w:pPr>
      <w:r w:rsidRPr="00190ACD">
        <w:rPr>
          <w:lang w:val="en-GB"/>
        </w:rPr>
        <w:t>Phone: +49 7446 33-3463</w:t>
      </w:r>
    </w:p>
    <w:p w14:paraId="36EAAC8B" w14:textId="77777777" w:rsidR="0053767B" w:rsidRPr="00190ACD" w:rsidRDefault="0053767B" w:rsidP="0053767B">
      <w:pPr>
        <w:pStyle w:val="PMZusatzinfo-Text"/>
        <w:rPr>
          <w:lang w:val="en-GB"/>
        </w:rPr>
      </w:pPr>
      <w:r w:rsidRPr="00190ACD">
        <w:rPr>
          <w:lang w:val="en-GB"/>
        </w:rPr>
        <w:t>Phone: +49 7446 33-3259</w:t>
      </w:r>
    </w:p>
    <w:p w14:paraId="63EA2E3B" w14:textId="77777777" w:rsidR="0053767B" w:rsidRPr="00190ACD" w:rsidRDefault="0053767B" w:rsidP="0053767B">
      <w:pPr>
        <w:pStyle w:val="PMZusatzinfo-Text"/>
        <w:rPr>
          <w:lang w:val="en-GB"/>
        </w:rPr>
      </w:pPr>
      <w:r w:rsidRPr="00190ACD">
        <w:rPr>
          <w:lang w:val="en-GB"/>
        </w:rPr>
        <w:t>presse_service@arburg.com</w:t>
      </w:r>
    </w:p>
    <w:p w14:paraId="29FC7031" w14:textId="77777777" w:rsidR="0053767B" w:rsidRPr="00190ACD" w:rsidRDefault="0053767B" w:rsidP="0053767B">
      <w:pPr>
        <w:pStyle w:val="PMZusatzinfo-Text"/>
        <w:rPr>
          <w:lang w:val="en-GB"/>
        </w:rPr>
      </w:pPr>
    </w:p>
    <w:p w14:paraId="5468CAB6" w14:textId="77777777" w:rsidR="0053767B" w:rsidRPr="00190ACD" w:rsidRDefault="0053767B" w:rsidP="0053767B">
      <w:pPr>
        <w:pStyle w:val="PMZusatzinfo-Text"/>
        <w:rPr>
          <w:lang w:val="en-GB"/>
        </w:rPr>
      </w:pPr>
    </w:p>
    <w:p w14:paraId="4B919A78" w14:textId="77777777" w:rsidR="00997B07" w:rsidRPr="00190ACD" w:rsidRDefault="00997B07" w:rsidP="00997B07">
      <w:pPr>
        <w:pStyle w:val="PMZusatzinfo-Headline"/>
        <w:rPr>
          <w:lang w:val="en-GB"/>
        </w:rPr>
      </w:pPr>
      <w:r w:rsidRPr="00190ACD">
        <w:rPr>
          <w:lang w:val="en-GB"/>
        </w:rPr>
        <w:t>About Arburg</w:t>
      </w:r>
    </w:p>
    <w:p w14:paraId="2BDFDCA4" w14:textId="77777777" w:rsidR="00997B07" w:rsidRPr="00190ACD" w:rsidRDefault="00997B07" w:rsidP="00997B07">
      <w:pPr>
        <w:pStyle w:val="PMZusatzinfo-Text"/>
        <w:rPr>
          <w:lang w:val="en-GB"/>
        </w:rPr>
      </w:pPr>
      <w:r w:rsidRPr="00190ACD">
        <w:rPr>
          <w:lang w:val="en-GB"/>
        </w:rPr>
        <w:t>Founded in 1923, the German family-owned company is one of the world's leading manufacturers of injection moulding machines. The</w:t>
      </w:r>
      <w:bookmarkStart w:id="0" w:name="_Hlk207262775"/>
      <w:r w:rsidRPr="00190ACD">
        <w:rPr>
          <w:lang w:val="en-GB"/>
        </w:rPr>
        <w:t xml:space="preserve"> Arburg</w:t>
      </w:r>
      <w:bookmarkEnd w:id="0"/>
      <w:r w:rsidRPr="00190ACD">
        <w:rPr>
          <w:lang w:val="en-GB"/>
        </w:rPr>
        <w:t xml:space="preserve"> family also includes AMKmotion, manufacturer of electric drive technology.</w:t>
      </w:r>
    </w:p>
    <w:p w14:paraId="46203A66" w14:textId="77777777" w:rsidR="00997B07" w:rsidRPr="00190ACD" w:rsidRDefault="00997B07" w:rsidP="00997B07">
      <w:pPr>
        <w:pStyle w:val="PMZusatzinfo-Text"/>
        <w:rPr>
          <w:lang w:val="en-GB"/>
        </w:rPr>
      </w:pPr>
      <w:r w:rsidRPr="00190ACD">
        <w:rPr>
          <w:lang w:val="en-GB"/>
        </w:rPr>
        <w:t>The Arburg portfolio for plastics processing includes Allrounder injection moulding machines, robotic systems and customer- and industry-specific turnkey solutions. It also includes digital products and services. Arburg is a pioneer in the plastics industry when it comes to energy and production efficiency, digitalisation and sustainability. Arburg machines are used to manufacture plastic products for the mobility, packaging, electronics, medical, construction and apparatus engineering and leisure industries, for example.</w:t>
      </w:r>
    </w:p>
    <w:p w14:paraId="5D6D2515" w14:textId="77777777" w:rsidR="00997B07" w:rsidRPr="00190ACD" w:rsidRDefault="00997B07" w:rsidP="00997B07">
      <w:pPr>
        <w:pStyle w:val="PMZusatzinfo-Text"/>
        <w:rPr>
          <w:lang w:val="en-GB"/>
        </w:rPr>
      </w:pPr>
      <w:r w:rsidRPr="00190ACD">
        <w:rPr>
          <w:lang w:val="en-GB"/>
        </w:rPr>
        <w:t>The company headquarters are located in Lossburg, Germany. In addition, Arburg has its own organisations in 27 countries at 37 locations and is represented in over 100 countries together with trading partners. Of the total workforce of around 3,450, around 2,850 are employed in Germany and around 600 in the Arburg organisations worldwide.</w:t>
      </w:r>
    </w:p>
    <w:p w14:paraId="3F348227" w14:textId="77777777" w:rsidR="00997B07" w:rsidRPr="00190ACD" w:rsidRDefault="00997B07" w:rsidP="00997B07">
      <w:pPr>
        <w:pStyle w:val="PMZusatzinfo-Text"/>
        <w:rPr>
          <w:lang w:val="en-GB"/>
        </w:rPr>
      </w:pPr>
      <w:r w:rsidRPr="00190ACD">
        <w:rPr>
          <w:lang w:val="en-GB"/>
        </w:rPr>
        <w:t>Arburg is certified to ISO 9001 (quality), ISO 14001 (environment), ISO 27001 (information security), ISO 29993 (training) and ISO 50001 (energy).</w:t>
      </w:r>
    </w:p>
    <w:p w14:paraId="5C71DEBE" w14:textId="77777777" w:rsidR="00997B07" w:rsidRPr="00190ACD" w:rsidRDefault="00997B07" w:rsidP="00997B07">
      <w:pPr>
        <w:pStyle w:val="PMZusatzinfo-Text"/>
        <w:rPr>
          <w:lang w:val="en-GB"/>
        </w:rPr>
      </w:pPr>
      <w:r w:rsidRPr="00190ACD">
        <w:rPr>
          <w:lang w:val="en-GB"/>
        </w:rPr>
        <w:t>Further information: www.arburg.com, www.amk-motion.com.</w:t>
      </w:r>
    </w:p>
    <w:p w14:paraId="016F9978" w14:textId="62114504" w:rsidR="000C463F" w:rsidRPr="00190ACD" w:rsidRDefault="000C463F" w:rsidP="00997B07">
      <w:pPr>
        <w:pStyle w:val="PMZusatzinfo-Headline"/>
        <w:rPr>
          <w:lang w:val="en-GB"/>
        </w:rPr>
      </w:pPr>
    </w:p>
    <w:sectPr w:rsidR="000C463F" w:rsidRPr="00190ACD"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5468" w14:textId="77777777" w:rsidR="0085677F" w:rsidRDefault="0085677F" w:rsidP="00A01FFE">
      <w:r>
        <w:separator/>
      </w:r>
    </w:p>
    <w:p w14:paraId="3794F6FE" w14:textId="77777777" w:rsidR="0085677F" w:rsidRDefault="0085677F"/>
  </w:endnote>
  <w:endnote w:type="continuationSeparator" w:id="0">
    <w:p w14:paraId="32A5D4CB" w14:textId="77777777" w:rsidR="0085677F" w:rsidRDefault="0085677F" w:rsidP="00A01FFE">
      <w:r>
        <w:continuationSeparator/>
      </w:r>
    </w:p>
    <w:p w14:paraId="1EE14ED5" w14:textId="77777777" w:rsidR="0085677F" w:rsidRDefault="00856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E761D3">
      <w:rPr>
        <w:bCs/>
        <w:noProof/>
        <w:szCs w:val="20"/>
      </w:rPr>
      <w:t>2</w:t>
    </w:r>
    <w:r w:rsidRPr="00B872B3">
      <w:rPr>
        <w:bCs/>
        <w:szCs w:val="20"/>
      </w:rPr>
      <w:fldChar w:fldCharType="end"/>
    </w:r>
    <w:r w:rsidRPr="00B872B3">
      <w:rPr>
        <w:szCs w:val="20"/>
      </w:rPr>
      <w:t xml:space="preserve"> </w:t>
    </w:r>
    <w:proofErr w:type="spellStart"/>
    <w:r w:rsidRPr="00B872B3">
      <w:rPr>
        <w:szCs w:val="20"/>
      </w:rPr>
      <w:t>from</w:t>
    </w:r>
    <w:proofErr w:type="spellEnd"/>
    <w:r w:rsidRPr="00B872B3">
      <w:rPr>
        <w:szCs w:val="20"/>
      </w:rPr>
      <w:t xml:space="preserve"> </w:t>
    </w:r>
    <w:r w:rsidRPr="00B872B3">
      <w:rPr>
        <w:bCs/>
        <w:szCs w:val="20"/>
      </w:rPr>
      <w:fldChar w:fldCharType="begin"/>
    </w:r>
    <w:r w:rsidRPr="00B872B3">
      <w:rPr>
        <w:bCs/>
        <w:szCs w:val="20"/>
      </w:rPr>
      <w:instrText>NUMPAGES  \* Arabic  \* MERGEFORMAT</w:instrText>
    </w:r>
    <w:r w:rsidRPr="00B872B3">
      <w:rPr>
        <w:bCs/>
        <w:szCs w:val="20"/>
      </w:rPr>
      <w:fldChar w:fldCharType="separate"/>
    </w:r>
    <w:r w:rsidR="00E761D3">
      <w:rPr>
        <w:bCs/>
        <w:noProof/>
        <w:szCs w:val="20"/>
      </w:rPr>
      <w:t>2</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6652" w14:textId="77777777" w:rsidR="0085677F" w:rsidRDefault="0085677F" w:rsidP="00A01FFE">
      <w:r>
        <w:separator/>
      </w:r>
    </w:p>
    <w:p w14:paraId="26FC348D" w14:textId="77777777" w:rsidR="0085677F" w:rsidRDefault="0085677F"/>
  </w:footnote>
  <w:footnote w:type="continuationSeparator" w:id="0">
    <w:p w14:paraId="1B548306" w14:textId="77777777" w:rsidR="0085677F" w:rsidRDefault="0085677F" w:rsidP="00A01FFE">
      <w:r>
        <w:continuationSeparator/>
      </w:r>
    </w:p>
    <w:p w14:paraId="143333A8" w14:textId="77777777" w:rsidR="0085677F" w:rsidRDefault="00856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6443D0B9" w:rsidR="00B87FBE" w:rsidRDefault="005F1464" w:rsidP="00BE30AE">
    <w:r>
      <w:rPr>
        <w:noProof/>
      </w:rPr>
      <mc:AlternateContent>
        <mc:Choice Requires="wps">
          <w:drawing>
            <wp:anchor distT="0" distB="0" distL="114300" distR="114300" simplePos="0" relativeHeight="251656704" behindDoc="0" locked="0" layoutInCell="0" allowOverlap="1" wp14:anchorId="341DB8E2" wp14:editId="18AB3E9F">
              <wp:simplePos x="0" y="0"/>
              <wp:positionH relativeFrom="page">
                <wp:posOffset>1080135</wp:posOffset>
              </wp:positionH>
              <wp:positionV relativeFrom="page">
                <wp:posOffset>1223010</wp:posOffset>
              </wp:positionV>
              <wp:extent cx="4140200" cy="0"/>
              <wp:effectExtent l="0" t="0" r="0" b="0"/>
              <wp:wrapNone/>
              <wp:docPr id="51121496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from="85.05pt,96.3pt" to="411.05pt,96.3pt" w14:anchorId="6030E7A2">
              <w10:wrap anchorx="page" anchory="page"/>
            </v:line>
          </w:pict>
        </mc:Fallback>
      </mc:AlternateContent>
    </w:r>
    <w:r>
      <w:rPr>
        <w:noProof/>
      </w:rPr>
      <w:drawing>
        <wp:anchor distT="0" distB="0" distL="114300" distR="114300" simplePos="0" relativeHeight="251657728" behindDoc="0" locked="0" layoutInCell="1" allowOverlap="1" wp14:anchorId="734A7843" wp14:editId="55A305AE">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5AA3"/>
    <w:rsid w:val="00020AB6"/>
    <w:rsid w:val="0002661E"/>
    <w:rsid w:val="000323B5"/>
    <w:rsid w:val="00033806"/>
    <w:rsid w:val="0003592D"/>
    <w:rsid w:val="000443D6"/>
    <w:rsid w:val="00044544"/>
    <w:rsid w:val="00052CA9"/>
    <w:rsid w:val="000613AA"/>
    <w:rsid w:val="00064C6A"/>
    <w:rsid w:val="00073E35"/>
    <w:rsid w:val="000740CC"/>
    <w:rsid w:val="00086A70"/>
    <w:rsid w:val="00087CCD"/>
    <w:rsid w:val="00092000"/>
    <w:rsid w:val="000978EF"/>
    <w:rsid w:val="000A0978"/>
    <w:rsid w:val="000B68EF"/>
    <w:rsid w:val="000C463F"/>
    <w:rsid w:val="000D115F"/>
    <w:rsid w:val="000D3E6B"/>
    <w:rsid w:val="000D5811"/>
    <w:rsid w:val="000D5F36"/>
    <w:rsid w:val="000E1CD5"/>
    <w:rsid w:val="00100678"/>
    <w:rsid w:val="00102267"/>
    <w:rsid w:val="00105F5D"/>
    <w:rsid w:val="00113E79"/>
    <w:rsid w:val="00113FFF"/>
    <w:rsid w:val="0012605A"/>
    <w:rsid w:val="0012730D"/>
    <w:rsid w:val="00136A7E"/>
    <w:rsid w:val="0015558A"/>
    <w:rsid w:val="00156959"/>
    <w:rsid w:val="001574D7"/>
    <w:rsid w:val="0015765F"/>
    <w:rsid w:val="001579D7"/>
    <w:rsid w:val="0016086F"/>
    <w:rsid w:val="00166B57"/>
    <w:rsid w:val="00167718"/>
    <w:rsid w:val="0017085B"/>
    <w:rsid w:val="0017447C"/>
    <w:rsid w:val="001768E2"/>
    <w:rsid w:val="00177E1E"/>
    <w:rsid w:val="00181F56"/>
    <w:rsid w:val="00184412"/>
    <w:rsid w:val="00190ACD"/>
    <w:rsid w:val="001B55AB"/>
    <w:rsid w:val="001B7CF8"/>
    <w:rsid w:val="001C4657"/>
    <w:rsid w:val="001C47B6"/>
    <w:rsid w:val="001D696E"/>
    <w:rsid w:val="001E32E2"/>
    <w:rsid w:val="001E72CB"/>
    <w:rsid w:val="001E760F"/>
    <w:rsid w:val="001F6781"/>
    <w:rsid w:val="00205A50"/>
    <w:rsid w:val="00211F86"/>
    <w:rsid w:val="00212BCA"/>
    <w:rsid w:val="002461B0"/>
    <w:rsid w:val="00246891"/>
    <w:rsid w:val="002536EE"/>
    <w:rsid w:val="00254654"/>
    <w:rsid w:val="0026168F"/>
    <w:rsid w:val="002730BA"/>
    <w:rsid w:val="00273527"/>
    <w:rsid w:val="00283BFE"/>
    <w:rsid w:val="002844FB"/>
    <w:rsid w:val="002D3275"/>
    <w:rsid w:val="002D7ED7"/>
    <w:rsid w:val="00306545"/>
    <w:rsid w:val="00307BC6"/>
    <w:rsid w:val="0031448D"/>
    <w:rsid w:val="00316040"/>
    <w:rsid w:val="00340032"/>
    <w:rsid w:val="0034341B"/>
    <w:rsid w:val="00363724"/>
    <w:rsid w:val="003764DD"/>
    <w:rsid w:val="00383550"/>
    <w:rsid w:val="00385372"/>
    <w:rsid w:val="003935C7"/>
    <w:rsid w:val="0039404D"/>
    <w:rsid w:val="003C0E0C"/>
    <w:rsid w:val="003D43D6"/>
    <w:rsid w:val="003E294A"/>
    <w:rsid w:val="003E5A18"/>
    <w:rsid w:val="003E5AFB"/>
    <w:rsid w:val="003E6712"/>
    <w:rsid w:val="003E694C"/>
    <w:rsid w:val="003F0F7B"/>
    <w:rsid w:val="003F2F48"/>
    <w:rsid w:val="0040355B"/>
    <w:rsid w:val="0042479E"/>
    <w:rsid w:val="0042792E"/>
    <w:rsid w:val="00435B81"/>
    <w:rsid w:val="004372AB"/>
    <w:rsid w:val="00457887"/>
    <w:rsid w:val="0047298F"/>
    <w:rsid w:val="00474BA9"/>
    <w:rsid w:val="00475123"/>
    <w:rsid w:val="004767B0"/>
    <w:rsid w:val="004772DF"/>
    <w:rsid w:val="004775B5"/>
    <w:rsid w:val="004802E8"/>
    <w:rsid w:val="00481AC0"/>
    <w:rsid w:val="00481B45"/>
    <w:rsid w:val="00481DEE"/>
    <w:rsid w:val="004873AE"/>
    <w:rsid w:val="0049374D"/>
    <w:rsid w:val="004976A1"/>
    <w:rsid w:val="004A4D6D"/>
    <w:rsid w:val="004B3F3F"/>
    <w:rsid w:val="004B4F95"/>
    <w:rsid w:val="004D5383"/>
    <w:rsid w:val="004D6033"/>
    <w:rsid w:val="004F2D14"/>
    <w:rsid w:val="004F7348"/>
    <w:rsid w:val="00505D40"/>
    <w:rsid w:val="005100AD"/>
    <w:rsid w:val="00513A05"/>
    <w:rsid w:val="00515AF3"/>
    <w:rsid w:val="00532AD4"/>
    <w:rsid w:val="00535CF7"/>
    <w:rsid w:val="0053767B"/>
    <w:rsid w:val="00541235"/>
    <w:rsid w:val="0055227B"/>
    <w:rsid w:val="00556EA3"/>
    <w:rsid w:val="00557529"/>
    <w:rsid w:val="00561806"/>
    <w:rsid w:val="005729A3"/>
    <w:rsid w:val="005733E3"/>
    <w:rsid w:val="00576638"/>
    <w:rsid w:val="00591506"/>
    <w:rsid w:val="005A00A6"/>
    <w:rsid w:val="005A6196"/>
    <w:rsid w:val="005C4F65"/>
    <w:rsid w:val="005C7562"/>
    <w:rsid w:val="005D6558"/>
    <w:rsid w:val="005E1B4C"/>
    <w:rsid w:val="005E56DA"/>
    <w:rsid w:val="005F1464"/>
    <w:rsid w:val="005F210E"/>
    <w:rsid w:val="005F6F0C"/>
    <w:rsid w:val="00600635"/>
    <w:rsid w:val="006022ED"/>
    <w:rsid w:val="006132A8"/>
    <w:rsid w:val="0061789C"/>
    <w:rsid w:val="00626467"/>
    <w:rsid w:val="006461F2"/>
    <w:rsid w:val="006466CF"/>
    <w:rsid w:val="00647297"/>
    <w:rsid w:val="00666F52"/>
    <w:rsid w:val="00667B6E"/>
    <w:rsid w:val="0067239F"/>
    <w:rsid w:val="0067264F"/>
    <w:rsid w:val="00676CE8"/>
    <w:rsid w:val="00680910"/>
    <w:rsid w:val="00693EA3"/>
    <w:rsid w:val="006A1370"/>
    <w:rsid w:val="006B1A90"/>
    <w:rsid w:val="006B448F"/>
    <w:rsid w:val="006B582D"/>
    <w:rsid w:val="006C2675"/>
    <w:rsid w:val="006E0ACD"/>
    <w:rsid w:val="006E1F90"/>
    <w:rsid w:val="006E2C8C"/>
    <w:rsid w:val="006E35CD"/>
    <w:rsid w:val="006E4B61"/>
    <w:rsid w:val="006E7E96"/>
    <w:rsid w:val="00703F20"/>
    <w:rsid w:val="00716A4C"/>
    <w:rsid w:val="0072085D"/>
    <w:rsid w:val="00720B3A"/>
    <w:rsid w:val="007323B9"/>
    <w:rsid w:val="00733745"/>
    <w:rsid w:val="00737ECF"/>
    <w:rsid w:val="007401D1"/>
    <w:rsid w:val="00746A0D"/>
    <w:rsid w:val="00747406"/>
    <w:rsid w:val="007505D4"/>
    <w:rsid w:val="007553E1"/>
    <w:rsid w:val="0075610E"/>
    <w:rsid w:val="00764401"/>
    <w:rsid w:val="00771073"/>
    <w:rsid w:val="007729BE"/>
    <w:rsid w:val="007763AA"/>
    <w:rsid w:val="00777BE7"/>
    <w:rsid w:val="00791422"/>
    <w:rsid w:val="00797CD2"/>
    <w:rsid w:val="007A75EB"/>
    <w:rsid w:val="007B2294"/>
    <w:rsid w:val="007B365B"/>
    <w:rsid w:val="007C1DFA"/>
    <w:rsid w:val="007D36B4"/>
    <w:rsid w:val="007D4A4A"/>
    <w:rsid w:val="007E33B6"/>
    <w:rsid w:val="007E406F"/>
    <w:rsid w:val="007E7210"/>
    <w:rsid w:val="007F2106"/>
    <w:rsid w:val="00803306"/>
    <w:rsid w:val="0081427C"/>
    <w:rsid w:val="008222A1"/>
    <w:rsid w:val="00822CCB"/>
    <w:rsid w:val="008237E7"/>
    <w:rsid w:val="008271B0"/>
    <w:rsid w:val="00827E6B"/>
    <w:rsid w:val="0083513B"/>
    <w:rsid w:val="0085677F"/>
    <w:rsid w:val="00861CA8"/>
    <w:rsid w:val="0086510D"/>
    <w:rsid w:val="00880E6E"/>
    <w:rsid w:val="00880F58"/>
    <w:rsid w:val="00882B59"/>
    <w:rsid w:val="008850AB"/>
    <w:rsid w:val="00892E44"/>
    <w:rsid w:val="008A3A73"/>
    <w:rsid w:val="008A5483"/>
    <w:rsid w:val="008B05BD"/>
    <w:rsid w:val="008C0324"/>
    <w:rsid w:val="008C3C1C"/>
    <w:rsid w:val="008D1BD4"/>
    <w:rsid w:val="008E4197"/>
    <w:rsid w:val="008F7382"/>
    <w:rsid w:val="009017C6"/>
    <w:rsid w:val="00904BD2"/>
    <w:rsid w:val="0090590B"/>
    <w:rsid w:val="0091663A"/>
    <w:rsid w:val="00924394"/>
    <w:rsid w:val="009251A8"/>
    <w:rsid w:val="00927FBE"/>
    <w:rsid w:val="00934C94"/>
    <w:rsid w:val="009370A6"/>
    <w:rsid w:val="0094087D"/>
    <w:rsid w:val="00941070"/>
    <w:rsid w:val="0094712F"/>
    <w:rsid w:val="009520F6"/>
    <w:rsid w:val="00954D3C"/>
    <w:rsid w:val="00954FEA"/>
    <w:rsid w:val="009766A3"/>
    <w:rsid w:val="0098767A"/>
    <w:rsid w:val="00992317"/>
    <w:rsid w:val="0099538C"/>
    <w:rsid w:val="00997B07"/>
    <w:rsid w:val="009A090B"/>
    <w:rsid w:val="009A09E1"/>
    <w:rsid w:val="009A6F48"/>
    <w:rsid w:val="009B3469"/>
    <w:rsid w:val="009B58D7"/>
    <w:rsid w:val="009B7B04"/>
    <w:rsid w:val="009C5FA4"/>
    <w:rsid w:val="009E1BAD"/>
    <w:rsid w:val="009E2C43"/>
    <w:rsid w:val="009E752A"/>
    <w:rsid w:val="009F0029"/>
    <w:rsid w:val="00A00988"/>
    <w:rsid w:val="00A01FFE"/>
    <w:rsid w:val="00A0566B"/>
    <w:rsid w:val="00A12CB9"/>
    <w:rsid w:val="00A162CA"/>
    <w:rsid w:val="00A30AF4"/>
    <w:rsid w:val="00A3288E"/>
    <w:rsid w:val="00A402D1"/>
    <w:rsid w:val="00A50C33"/>
    <w:rsid w:val="00A52331"/>
    <w:rsid w:val="00A525DB"/>
    <w:rsid w:val="00A53661"/>
    <w:rsid w:val="00A61AD4"/>
    <w:rsid w:val="00A64EE5"/>
    <w:rsid w:val="00A73C8E"/>
    <w:rsid w:val="00A7596D"/>
    <w:rsid w:val="00A76DF0"/>
    <w:rsid w:val="00A82D53"/>
    <w:rsid w:val="00A934E0"/>
    <w:rsid w:val="00A9455B"/>
    <w:rsid w:val="00AA3965"/>
    <w:rsid w:val="00AA545A"/>
    <w:rsid w:val="00AA5D91"/>
    <w:rsid w:val="00AA6ADB"/>
    <w:rsid w:val="00AB62C2"/>
    <w:rsid w:val="00AB7663"/>
    <w:rsid w:val="00AE4C7B"/>
    <w:rsid w:val="00AF07A3"/>
    <w:rsid w:val="00B06F55"/>
    <w:rsid w:val="00B10FC2"/>
    <w:rsid w:val="00B112C3"/>
    <w:rsid w:val="00B229F8"/>
    <w:rsid w:val="00B25156"/>
    <w:rsid w:val="00B26FC9"/>
    <w:rsid w:val="00B3057A"/>
    <w:rsid w:val="00B31B63"/>
    <w:rsid w:val="00B344DD"/>
    <w:rsid w:val="00B5129C"/>
    <w:rsid w:val="00B61F23"/>
    <w:rsid w:val="00B63F1F"/>
    <w:rsid w:val="00B64B95"/>
    <w:rsid w:val="00B6736B"/>
    <w:rsid w:val="00B75377"/>
    <w:rsid w:val="00B766CA"/>
    <w:rsid w:val="00B81D3A"/>
    <w:rsid w:val="00B8235A"/>
    <w:rsid w:val="00B86B63"/>
    <w:rsid w:val="00B87FBE"/>
    <w:rsid w:val="00B90362"/>
    <w:rsid w:val="00B90FE6"/>
    <w:rsid w:val="00BA703F"/>
    <w:rsid w:val="00BB3295"/>
    <w:rsid w:val="00BD4EA5"/>
    <w:rsid w:val="00BE30AE"/>
    <w:rsid w:val="00BF0634"/>
    <w:rsid w:val="00BF4CF4"/>
    <w:rsid w:val="00C04B94"/>
    <w:rsid w:val="00C07D03"/>
    <w:rsid w:val="00C11D3F"/>
    <w:rsid w:val="00C3056F"/>
    <w:rsid w:val="00C331B3"/>
    <w:rsid w:val="00C378DC"/>
    <w:rsid w:val="00C67F92"/>
    <w:rsid w:val="00C7075A"/>
    <w:rsid w:val="00C80B3A"/>
    <w:rsid w:val="00C92E46"/>
    <w:rsid w:val="00CB1E7A"/>
    <w:rsid w:val="00CC5FEA"/>
    <w:rsid w:val="00CF206B"/>
    <w:rsid w:val="00CF2C52"/>
    <w:rsid w:val="00D0250F"/>
    <w:rsid w:val="00D06F3D"/>
    <w:rsid w:val="00D155F3"/>
    <w:rsid w:val="00D15B8F"/>
    <w:rsid w:val="00D267B0"/>
    <w:rsid w:val="00D26B90"/>
    <w:rsid w:val="00D471FE"/>
    <w:rsid w:val="00D52688"/>
    <w:rsid w:val="00D52E34"/>
    <w:rsid w:val="00D609B5"/>
    <w:rsid w:val="00D6255C"/>
    <w:rsid w:val="00D6333B"/>
    <w:rsid w:val="00D64B93"/>
    <w:rsid w:val="00D65A0C"/>
    <w:rsid w:val="00D703E6"/>
    <w:rsid w:val="00D928A4"/>
    <w:rsid w:val="00D960BE"/>
    <w:rsid w:val="00DA280E"/>
    <w:rsid w:val="00DA49E0"/>
    <w:rsid w:val="00DC12FA"/>
    <w:rsid w:val="00DC1482"/>
    <w:rsid w:val="00DD3EE8"/>
    <w:rsid w:val="00DD6254"/>
    <w:rsid w:val="00DF4A91"/>
    <w:rsid w:val="00DF53D0"/>
    <w:rsid w:val="00E01A79"/>
    <w:rsid w:val="00E10EED"/>
    <w:rsid w:val="00E2444E"/>
    <w:rsid w:val="00E25E61"/>
    <w:rsid w:val="00E44A5E"/>
    <w:rsid w:val="00E50A94"/>
    <w:rsid w:val="00E67DD8"/>
    <w:rsid w:val="00E71F56"/>
    <w:rsid w:val="00E761D3"/>
    <w:rsid w:val="00E824ED"/>
    <w:rsid w:val="00E83521"/>
    <w:rsid w:val="00E85F2A"/>
    <w:rsid w:val="00E970E9"/>
    <w:rsid w:val="00EA1C2F"/>
    <w:rsid w:val="00EA6CD5"/>
    <w:rsid w:val="00EA7D5B"/>
    <w:rsid w:val="00EB348F"/>
    <w:rsid w:val="00EC4AA8"/>
    <w:rsid w:val="00EE12AC"/>
    <w:rsid w:val="00EE6E34"/>
    <w:rsid w:val="00EF1FC5"/>
    <w:rsid w:val="00EF52A7"/>
    <w:rsid w:val="00F16FD1"/>
    <w:rsid w:val="00F17E4B"/>
    <w:rsid w:val="00F21FEE"/>
    <w:rsid w:val="00F238FA"/>
    <w:rsid w:val="00F25D25"/>
    <w:rsid w:val="00F3766B"/>
    <w:rsid w:val="00F52D5C"/>
    <w:rsid w:val="00F56E3D"/>
    <w:rsid w:val="00F56F42"/>
    <w:rsid w:val="00F643BE"/>
    <w:rsid w:val="00F65C64"/>
    <w:rsid w:val="00F74432"/>
    <w:rsid w:val="00F75E84"/>
    <w:rsid w:val="00F776F9"/>
    <w:rsid w:val="00F96DA6"/>
    <w:rsid w:val="00FA3206"/>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basedOn w:val="Absatz-Standardschriftart"/>
    <w:uiPriority w:val="99"/>
    <w:semiHidden/>
    <w:unhideWhenUsed/>
    <w:rsid w:val="0024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arburg.com/web/62305d2bd7720283/iso-27001-certificate-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DCB58-86B5-4BE9-8F6B-6D92962B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5028</Characters>
  <Application>Microsoft Office Word</Application>
  <DocSecurity>0</DocSecurity>
  <Lines>132</Lines>
  <Paragraphs>46</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docId:4109DB9D80CB798EBA4E16E1579BC239</cp:keywords>
  <cp:lastModifiedBy>Keck, Bettina</cp:lastModifiedBy>
  <cp:revision>3</cp:revision>
  <cp:lastPrinted>2017-07-10T13:22:00Z</cp:lastPrinted>
  <dcterms:created xsi:type="dcterms:W3CDTF">2025-09-30T05:54:00Z</dcterms:created>
  <dcterms:modified xsi:type="dcterms:W3CDTF">2025-09-30T05:54:00Z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2024-11-22T10:21:55Z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47675d7b-9413-4dda-a71e-e9b8525ba856</vt:lpwstr>
  </property>
  <property fmtid="{D5CDD505-2E9C-101B-9397-08002B2CF9AE}" pid="8" name="MSIP_Label_557a7f11-da99-4950-a581-133fd7833d97_ContentBits">
    <vt:lpwstr>0</vt:lpwstr>
  </property>
</Properties>
</file>