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38395" w14:textId="375DA728" w:rsidR="00FD51A6" w:rsidRPr="005C0FCC" w:rsidRDefault="00A75465" w:rsidP="00FD51A6">
      <w:pPr>
        <w:pStyle w:val="FormatvorlagePMHeadline"/>
        <w:rPr>
          <w:rFonts w:cs="Arial"/>
          <w:sz w:val="24"/>
          <w:szCs w:val="24"/>
          <w:u w:val="none"/>
          <w:lang w:val="en-GB"/>
        </w:rPr>
      </w:pPr>
      <w:r w:rsidRPr="005C0FCC">
        <w:rPr>
          <w:rFonts w:cs="Arial"/>
          <w:sz w:val="28"/>
          <w:szCs w:val="28"/>
          <w:u w:val="none"/>
          <w:lang w:val="en-GB"/>
        </w:rPr>
        <w:t>A</w:t>
      </w:r>
      <w:r w:rsidR="005341F9" w:rsidRPr="005C0FCC">
        <w:rPr>
          <w:rFonts w:cs="Arial"/>
          <w:sz w:val="28"/>
          <w:szCs w:val="28"/>
          <w:u w:val="none"/>
          <w:lang w:val="en-GB"/>
        </w:rPr>
        <w:t xml:space="preserve">rburg </w:t>
      </w:r>
      <w:r w:rsidRPr="005C0FCC">
        <w:rPr>
          <w:rFonts w:cs="Arial"/>
          <w:sz w:val="28"/>
          <w:szCs w:val="28"/>
          <w:u w:val="none"/>
          <w:lang w:val="en-GB"/>
        </w:rPr>
        <w:t xml:space="preserve">at </w:t>
      </w:r>
      <w:r w:rsidR="00B2072E" w:rsidRPr="005C0FCC">
        <w:rPr>
          <w:rFonts w:cs="Arial"/>
          <w:sz w:val="28"/>
          <w:szCs w:val="28"/>
          <w:u w:val="none"/>
          <w:lang w:val="en-GB"/>
        </w:rPr>
        <w:t>Allpack</w:t>
      </w:r>
      <w:r w:rsidR="004526AC" w:rsidRPr="005C0FCC">
        <w:rPr>
          <w:rFonts w:cs="Arial"/>
          <w:sz w:val="28"/>
          <w:szCs w:val="28"/>
          <w:u w:val="none"/>
          <w:lang w:val="en-GB"/>
        </w:rPr>
        <w:t xml:space="preserve"> 2026</w:t>
      </w:r>
    </w:p>
    <w:p w14:paraId="7D5BB874" w14:textId="454AA4DE" w:rsidR="0053767B" w:rsidRPr="005C0FCC" w:rsidRDefault="000660C8" w:rsidP="000613AA">
      <w:pPr>
        <w:pStyle w:val="FormatvorlagePMHeadline"/>
        <w:rPr>
          <w:lang w:val="en-GB"/>
        </w:rPr>
      </w:pPr>
      <w:r w:rsidRPr="005C0FCC">
        <w:rPr>
          <w:lang w:val="en-GB"/>
        </w:rPr>
        <w:t xml:space="preserve">Highlight: </w:t>
      </w:r>
      <w:r w:rsidR="005341F9" w:rsidRPr="005C0FCC">
        <w:rPr>
          <w:lang w:val="en-GB"/>
        </w:rPr>
        <w:t>Allrounder Trend</w:t>
      </w:r>
    </w:p>
    <w:p w14:paraId="42C0255D" w14:textId="77777777" w:rsidR="0053767B" w:rsidRPr="005C0FCC" w:rsidRDefault="0053767B" w:rsidP="0053767B">
      <w:pPr>
        <w:pStyle w:val="PMSubline"/>
        <w:numPr>
          <w:ilvl w:val="0"/>
          <w:numId w:val="0"/>
        </w:numPr>
        <w:rPr>
          <w:lang w:val="en-GB"/>
        </w:rPr>
      </w:pPr>
    </w:p>
    <w:p w14:paraId="606637ED" w14:textId="18965E90" w:rsidR="0053767B" w:rsidRPr="005C0FCC" w:rsidRDefault="00A75465" w:rsidP="0053767B">
      <w:pPr>
        <w:pStyle w:val="PMSubline"/>
        <w:rPr>
          <w:lang w:val="en-GB"/>
        </w:rPr>
      </w:pPr>
      <w:r w:rsidRPr="005C0FCC">
        <w:rPr>
          <w:lang w:val="en-GB"/>
        </w:rPr>
        <w:t xml:space="preserve">Premiere: </w:t>
      </w:r>
      <w:r w:rsidR="005341F9" w:rsidRPr="005C0FCC">
        <w:rPr>
          <w:lang w:val="en-GB"/>
        </w:rPr>
        <w:t>Allrounder Trend</w:t>
      </w:r>
      <w:r w:rsidR="00E45D19" w:rsidRPr="005C0FCC">
        <w:rPr>
          <w:lang w:val="en-GB"/>
        </w:rPr>
        <w:t xml:space="preserve"> </w:t>
      </w:r>
      <w:r w:rsidR="002D74C9">
        <w:rPr>
          <w:lang w:val="en-GB"/>
        </w:rPr>
        <w:t>on display</w:t>
      </w:r>
      <w:r w:rsidR="00DC4E89" w:rsidRPr="005C0FCC">
        <w:rPr>
          <w:lang w:val="en-GB"/>
        </w:rPr>
        <w:t xml:space="preserve"> </w:t>
      </w:r>
      <w:r w:rsidRPr="005C0FCC">
        <w:rPr>
          <w:lang w:val="en-GB"/>
        </w:rPr>
        <w:t xml:space="preserve">in </w:t>
      </w:r>
      <w:r w:rsidR="00B2072E" w:rsidRPr="005C0FCC">
        <w:rPr>
          <w:lang w:val="en-GB"/>
        </w:rPr>
        <w:t>Indonesia</w:t>
      </w:r>
      <w:r w:rsidRPr="005C0FCC">
        <w:rPr>
          <w:lang w:val="en-GB"/>
        </w:rPr>
        <w:t xml:space="preserve"> for the first time</w:t>
      </w:r>
    </w:p>
    <w:p w14:paraId="4C7C6274" w14:textId="099CC663" w:rsidR="00D0250F" w:rsidRPr="005C0FCC" w:rsidRDefault="0001344C" w:rsidP="00D0250F">
      <w:pPr>
        <w:pStyle w:val="PMSubline"/>
        <w:rPr>
          <w:lang w:val="en-GB"/>
        </w:rPr>
      </w:pPr>
      <w:r w:rsidRPr="005C0FCC">
        <w:rPr>
          <w:lang w:val="en-GB"/>
        </w:rPr>
        <w:t xml:space="preserve">Packaging: </w:t>
      </w:r>
      <w:r w:rsidR="00290748">
        <w:rPr>
          <w:lang w:val="en-GB"/>
        </w:rPr>
        <w:t>Electric st</w:t>
      </w:r>
      <w:r w:rsidR="00BF2628" w:rsidRPr="005C0FCC">
        <w:rPr>
          <w:lang w:val="en-GB"/>
        </w:rPr>
        <w:t xml:space="preserve">andard machine </w:t>
      </w:r>
      <w:r w:rsidR="00E506E5" w:rsidRPr="005C0FCC">
        <w:rPr>
          <w:lang w:val="en-GB"/>
        </w:rPr>
        <w:t xml:space="preserve">produces </w:t>
      </w:r>
      <w:r w:rsidR="0093759E" w:rsidRPr="005C0FCC">
        <w:rPr>
          <w:lang w:val="en-GB"/>
        </w:rPr>
        <w:t>screw caps</w:t>
      </w:r>
    </w:p>
    <w:p w14:paraId="4743B20B" w14:textId="77777777" w:rsidR="00676C07" w:rsidRPr="00EF4071" w:rsidRDefault="00676C07" w:rsidP="00676C07">
      <w:pPr>
        <w:pStyle w:val="PMSubline"/>
        <w:rPr>
          <w:lang w:val="en-GB"/>
        </w:rPr>
      </w:pPr>
      <w:r w:rsidRPr="00EF4071">
        <w:rPr>
          <w:bCs/>
          <w:lang w:val="en-GB"/>
        </w:rPr>
        <w:t>Attractive: Cost-effective</w:t>
      </w:r>
      <w:r>
        <w:rPr>
          <w:bCs/>
          <w:lang w:val="en-GB"/>
        </w:rPr>
        <w:t>, fast</w:t>
      </w:r>
      <w:r w:rsidRPr="00EF4071">
        <w:rPr>
          <w:bCs/>
          <w:lang w:val="en-GB"/>
        </w:rPr>
        <w:t xml:space="preserve"> entry, simple operation and easy maintenance</w:t>
      </w:r>
    </w:p>
    <w:p w14:paraId="711E196C" w14:textId="77777777" w:rsidR="0053767B" w:rsidRPr="005C0FCC" w:rsidRDefault="0053767B" w:rsidP="00F643BE">
      <w:pPr>
        <w:pStyle w:val="PMText"/>
        <w:rPr>
          <w:lang w:val="en-GB"/>
        </w:rPr>
      </w:pPr>
    </w:p>
    <w:p w14:paraId="2AC2420A" w14:textId="3FDF8872" w:rsidR="0053767B" w:rsidRPr="000711AD" w:rsidRDefault="00AA545A" w:rsidP="0053767B">
      <w:pPr>
        <w:pStyle w:val="PMOrtDatum"/>
        <w:rPr>
          <w:lang w:val="en-GB"/>
        </w:rPr>
      </w:pPr>
      <w:r w:rsidRPr="005C0FCC">
        <w:rPr>
          <w:lang w:val="en-GB"/>
        </w:rPr>
        <w:t>Lossbu</w:t>
      </w:r>
      <w:r w:rsidRPr="000711AD">
        <w:rPr>
          <w:lang w:val="en-GB"/>
        </w:rPr>
        <w:t>rg</w:t>
      </w:r>
      <w:r w:rsidR="0053767B" w:rsidRPr="000711AD">
        <w:rPr>
          <w:lang w:val="en-GB"/>
        </w:rPr>
        <w:t xml:space="preserve">, </w:t>
      </w:r>
      <w:r w:rsidR="000711AD" w:rsidRPr="000711AD">
        <w:rPr>
          <w:lang w:val="en-GB"/>
        </w:rPr>
        <w:t>09/09/</w:t>
      </w:r>
      <w:r w:rsidR="007E2DB3" w:rsidRPr="000711AD">
        <w:rPr>
          <w:lang w:val="en-GB"/>
        </w:rPr>
        <w:t>2026</w:t>
      </w:r>
    </w:p>
    <w:p w14:paraId="4811B4BE" w14:textId="5CBF01FF" w:rsidR="00861A81" w:rsidRPr="005C0FCC" w:rsidRDefault="00E330B4" w:rsidP="00861A81">
      <w:pPr>
        <w:pStyle w:val="PMVorspann"/>
        <w:rPr>
          <w:lang w:val="en-GB"/>
        </w:rPr>
      </w:pPr>
      <w:r>
        <w:rPr>
          <w:lang w:val="en-GB"/>
        </w:rPr>
        <w:t>F</w:t>
      </w:r>
      <w:r w:rsidRPr="005C0FCC">
        <w:rPr>
          <w:lang w:val="en-GB"/>
        </w:rPr>
        <w:t>rom 20 to 23 October 2026</w:t>
      </w:r>
      <w:r>
        <w:rPr>
          <w:lang w:val="en-GB"/>
        </w:rPr>
        <w:t>,</w:t>
      </w:r>
      <w:r w:rsidR="00262BBE">
        <w:rPr>
          <w:lang w:val="en-GB"/>
        </w:rPr>
        <w:t xml:space="preserve"> </w:t>
      </w:r>
      <w:r w:rsidR="0001344C" w:rsidRPr="000711AD">
        <w:rPr>
          <w:lang w:val="en-GB"/>
        </w:rPr>
        <w:t>A</w:t>
      </w:r>
      <w:r w:rsidR="00737067" w:rsidRPr="000711AD">
        <w:rPr>
          <w:lang w:val="en-GB"/>
        </w:rPr>
        <w:t>rburg</w:t>
      </w:r>
      <w:r w:rsidR="0001344C" w:rsidRPr="000711AD">
        <w:rPr>
          <w:lang w:val="en-GB"/>
        </w:rPr>
        <w:t xml:space="preserve"> will be exhibiting </w:t>
      </w:r>
      <w:r w:rsidR="003864D1" w:rsidRPr="000711AD">
        <w:rPr>
          <w:lang w:val="en-GB"/>
        </w:rPr>
        <w:t xml:space="preserve">at the Allpack trade fair in Jakarta </w:t>
      </w:r>
      <w:r w:rsidR="007C7DB4" w:rsidRPr="000711AD">
        <w:rPr>
          <w:lang w:val="en-GB"/>
        </w:rPr>
        <w:t xml:space="preserve">for the </w:t>
      </w:r>
      <w:r w:rsidR="003864D1">
        <w:rPr>
          <w:lang w:val="en-GB"/>
        </w:rPr>
        <w:t xml:space="preserve">veery </w:t>
      </w:r>
      <w:r w:rsidR="007C7DB4" w:rsidRPr="000711AD">
        <w:rPr>
          <w:lang w:val="en-GB"/>
        </w:rPr>
        <w:t>first time</w:t>
      </w:r>
      <w:r w:rsidR="003864D1">
        <w:rPr>
          <w:lang w:val="en-GB"/>
        </w:rPr>
        <w:t>. I</w:t>
      </w:r>
      <w:r w:rsidR="00400B24">
        <w:rPr>
          <w:lang w:val="en-GB"/>
        </w:rPr>
        <w:t>n</w:t>
      </w:r>
      <w:r w:rsidR="00676C07">
        <w:rPr>
          <w:lang w:val="en-GB"/>
        </w:rPr>
        <w:t>donesia</w:t>
      </w:r>
      <w:r w:rsidR="00400B24">
        <w:rPr>
          <w:lang w:val="en-GB"/>
        </w:rPr>
        <w:t xml:space="preserve"> is</w:t>
      </w:r>
      <w:r w:rsidR="007C7DB4">
        <w:rPr>
          <w:lang w:val="en-GB"/>
        </w:rPr>
        <w:t xml:space="preserve"> an</w:t>
      </w:r>
      <w:r w:rsidR="00195B11" w:rsidRPr="005C0FCC">
        <w:rPr>
          <w:lang w:val="en-GB"/>
        </w:rPr>
        <w:t xml:space="preserve"> important market for the </w:t>
      </w:r>
      <w:r w:rsidR="007C7DB4">
        <w:rPr>
          <w:lang w:val="en-GB"/>
        </w:rPr>
        <w:t>p</w:t>
      </w:r>
      <w:r w:rsidR="00195B11" w:rsidRPr="005C0FCC">
        <w:rPr>
          <w:lang w:val="en-GB"/>
        </w:rPr>
        <w:t>ackaging, food, beverage and pharmaceutical sectors</w:t>
      </w:r>
      <w:r w:rsidR="00F24A72" w:rsidRPr="005C0FCC">
        <w:rPr>
          <w:lang w:val="en-GB"/>
        </w:rPr>
        <w:t xml:space="preserve">. </w:t>
      </w:r>
      <w:r w:rsidR="00FB7012" w:rsidRPr="005C0FCC">
        <w:rPr>
          <w:lang w:val="en-GB"/>
        </w:rPr>
        <w:t>The</w:t>
      </w:r>
      <w:r w:rsidR="000D08C3" w:rsidRPr="005C0FCC">
        <w:rPr>
          <w:lang w:val="en-GB"/>
        </w:rPr>
        <w:t xml:space="preserve"> highlight </w:t>
      </w:r>
      <w:r w:rsidR="00FB7012" w:rsidRPr="005C0FCC">
        <w:rPr>
          <w:lang w:val="en-GB"/>
        </w:rPr>
        <w:t xml:space="preserve">at </w:t>
      </w:r>
      <w:r w:rsidR="00737067">
        <w:rPr>
          <w:lang w:val="en-GB"/>
        </w:rPr>
        <w:t>S</w:t>
      </w:r>
      <w:r w:rsidR="00FB7012" w:rsidRPr="005C0FCC">
        <w:rPr>
          <w:lang w:val="en-GB"/>
        </w:rPr>
        <w:t xml:space="preserve">tand </w:t>
      </w:r>
      <w:r w:rsidR="00371D6D" w:rsidRPr="005C0FCC">
        <w:rPr>
          <w:lang w:val="en-GB"/>
        </w:rPr>
        <w:t>AP037 in Hall</w:t>
      </w:r>
      <w:r w:rsidR="00466D39">
        <w:rPr>
          <w:lang w:val="en-GB"/>
        </w:rPr>
        <w:t> </w:t>
      </w:r>
      <w:r w:rsidR="00371D6D" w:rsidRPr="005C0FCC">
        <w:rPr>
          <w:lang w:val="en-GB"/>
        </w:rPr>
        <w:t xml:space="preserve">A1 </w:t>
      </w:r>
      <w:r w:rsidR="000D08C3" w:rsidRPr="005C0FCC">
        <w:rPr>
          <w:lang w:val="en-GB"/>
        </w:rPr>
        <w:t xml:space="preserve">will be the </w:t>
      </w:r>
      <w:r w:rsidR="00737067">
        <w:rPr>
          <w:lang w:val="en-GB"/>
        </w:rPr>
        <w:t>premiere</w:t>
      </w:r>
      <w:r w:rsidR="00391809" w:rsidRPr="005C0FCC">
        <w:rPr>
          <w:lang w:val="en-GB"/>
        </w:rPr>
        <w:t xml:space="preserve"> </w:t>
      </w:r>
      <w:r w:rsidR="000F53AB" w:rsidRPr="005C0FCC">
        <w:rPr>
          <w:lang w:val="en-GB"/>
        </w:rPr>
        <w:t xml:space="preserve">of the </w:t>
      </w:r>
      <w:r w:rsidR="002C0AD5" w:rsidRPr="005C0FCC">
        <w:rPr>
          <w:lang w:val="en-GB"/>
        </w:rPr>
        <w:t xml:space="preserve">new </w:t>
      </w:r>
      <w:r w:rsidR="00601493" w:rsidRPr="005C0FCC">
        <w:rPr>
          <w:lang w:val="en-GB"/>
        </w:rPr>
        <w:t>electric standard machin</w:t>
      </w:r>
      <w:r w:rsidR="00F853F8">
        <w:rPr>
          <w:lang w:val="en-GB"/>
        </w:rPr>
        <w:t>e</w:t>
      </w:r>
      <w:r w:rsidR="009C4A82">
        <w:rPr>
          <w:lang w:val="en-GB"/>
        </w:rPr>
        <w:t xml:space="preserve">s </w:t>
      </w:r>
      <w:r w:rsidR="00745010">
        <w:rPr>
          <w:lang w:val="en-GB"/>
        </w:rPr>
        <w:t>Allr</w:t>
      </w:r>
      <w:r w:rsidR="00377E1D">
        <w:rPr>
          <w:lang w:val="en-GB"/>
        </w:rPr>
        <w:t>ou</w:t>
      </w:r>
      <w:r w:rsidR="00745010">
        <w:rPr>
          <w:lang w:val="en-GB"/>
        </w:rPr>
        <w:t xml:space="preserve">nder Trend </w:t>
      </w:r>
      <w:r w:rsidR="009C4A82">
        <w:rPr>
          <w:lang w:val="en-GB"/>
        </w:rPr>
        <w:t>in Indonesia. The machine</w:t>
      </w:r>
      <w:r w:rsidR="00F853F8">
        <w:rPr>
          <w:lang w:val="en-GB"/>
        </w:rPr>
        <w:t xml:space="preserve"> on display</w:t>
      </w:r>
      <w:r w:rsidR="00601493" w:rsidRPr="005C0FCC">
        <w:rPr>
          <w:lang w:val="en-GB"/>
        </w:rPr>
        <w:t xml:space="preserve"> </w:t>
      </w:r>
      <w:r w:rsidR="001970FA">
        <w:rPr>
          <w:lang w:val="en-GB"/>
        </w:rPr>
        <w:t xml:space="preserve">will be showcasing the </w:t>
      </w:r>
      <w:r w:rsidR="000D08C3" w:rsidRPr="000711AD">
        <w:rPr>
          <w:lang w:val="en-GB"/>
        </w:rPr>
        <w:t>produ</w:t>
      </w:r>
      <w:r w:rsidR="001970FA">
        <w:rPr>
          <w:lang w:val="en-GB"/>
        </w:rPr>
        <w:t>ction</w:t>
      </w:r>
      <w:r w:rsidR="00EA724C" w:rsidRPr="000711AD">
        <w:rPr>
          <w:lang w:val="en-GB"/>
        </w:rPr>
        <w:t xml:space="preserve"> </w:t>
      </w:r>
      <w:r w:rsidR="0093759E" w:rsidRPr="000711AD">
        <w:rPr>
          <w:lang w:val="en-GB"/>
        </w:rPr>
        <w:t>screw caps</w:t>
      </w:r>
      <w:r w:rsidR="00B41479" w:rsidRPr="000711AD">
        <w:rPr>
          <w:lang w:val="en-GB"/>
        </w:rPr>
        <w:t xml:space="preserve"> made from </w:t>
      </w:r>
      <w:r w:rsidR="000711AD" w:rsidRPr="000711AD">
        <w:rPr>
          <w:lang w:val="en-GB"/>
        </w:rPr>
        <w:t>HDPE</w:t>
      </w:r>
      <w:r w:rsidR="00B41479" w:rsidRPr="000711AD">
        <w:rPr>
          <w:lang w:val="en-GB"/>
        </w:rPr>
        <w:t xml:space="preserve"> </w:t>
      </w:r>
      <w:r w:rsidR="00195B11" w:rsidRPr="000711AD">
        <w:rPr>
          <w:lang w:val="en-GB"/>
        </w:rPr>
        <w:t>for the packaging industry.</w:t>
      </w:r>
    </w:p>
    <w:p w14:paraId="3A4E8AB9" w14:textId="77777777" w:rsidR="00861A81" w:rsidRPr="005C0FCC" w:rsidRDefault="00861A81" w:rsidP="00B41479">
      <w:pPr>
        <w:pStyle w:val="PMText"/>
        <w:rPr>
          <w:lang w:val="en-GB"/>
        </w:rPr>
      </w:pPr>
    </w:p>
    <w:p w14:paraId="7525BC98" w14:textId="40E22B00" w:rsidR="00BF24A7" w:rsidRPr="005C0FCC" w:rsidRDefault="0035433D" w:rsidP="00B41479">
      <w:pPr>
        <w:pStyle w:val="PMText"/>
        <w:rPr>
          <w:lang w:val="en-GB"/>
        </w:rPr>
      </w:pPr>
      <w:r>
        <w:rPr>
          <w:lang w:val="en-GB"/>
        </w:rPr>
        <w:t>“</w:t>
      </w:r>
      <w:r w:rsidR="00F24A72" w:rsidRPr="005C0FCC">
        <w:rPr>
          <w:lang w:val="en-GB"/>
        </w:rPr>
        <w:t xml:space="preserve">At Allpack, we </w:t>
      </w:r>
      <w:r w:rsidR="00DC1731">
        <w:rPr>
          <w:lang w:val="en-GB"/>
        </w:rPr>
        <w:t>shall be</w:t>
      </w:r>
      <w:r w:rsidR="00F24A72" w:rsidRPr="005C0FCC">
        <w:rPr>
          <w:lang w:val="en-GB"/>
        </w:rPr>
        <w:t xml:space="preserve"> presenting the new </w:t>
      </w:r>
      <w:r w:rsidR="002C7B1A">
        <w:rPr>
          <w:lang w:val="en-GB"/>
        </w:rPr>
        <w:t xml:space="preserve">electric </w:t>
      </w:r>
      <w:r w:rsidR="008B5AE6">
        <w:rPr>
          <w:lang w:val="en-GB"/>
        </w:rPr>
        <w:t>Allrounder Trend</w:t>
      </w:r>
      <w:r w:rsidR="00F24A72" w:rsidRPr="005C0FCC">
        <w:rPr>
          <w:lang w:val="en-GB"/>
        </w:rPr>
        <w:t xml:space="preserve"> to our customers in person</w:t>
      </w:r>
      <w:r>
        <w:rPr>
          <w:lang w:val="en-GB"/>
        </w:rPr>
        <w:t>. T</w:t>
      </w:r>
      <w:r w:rsidR="00F24A72" w:rsidRPr="005C0FCC">
        <w:rPr>
          <w:lang w:val="en-GB"/>
        </w:rPr>
        <w:t xml:space="preserve">hese machines </w:t>
      </w:r>
      <w:r w:rsidR="00C962FA" w:rsidRPr="005C0FCC">
        <w:rPr>
          <w:lang w:val="en-GB"/>
        </w:rPr>
        <w:t xml:space="preserve">offer an excellent </w:t>
      </w:r>
      <w:r w:rsidR="00F24A72" w:rsidRPr="005C0FCC">
        <w:rPr>
          <w:lang w:val="en-GB"/>
        </w:rPr>
        <w:t xml:space="preserve">price/performance ratio </w:t>
      </w:r>
      <w:r w:rsidR="00C962FA" w:rsidRPr="005C0FCC">
        <w:rPr>
          <w:lang w:val="en-GB"/>
        </w:rPr>
        <w:t>combined with A</w:t>
      </w:r>
      <w:r>
        <w:rPr>
          <w:lang w:val="en-GB"/>
        </w:rPr>
        <w:t>rburg</w:t>
      </w:r>
      <w:r w:rsidR="00C962FA" w:rsidRPr="005C0FCC">
        <w:rPr>
          <w:lang w:val="en-GB"/>
        </w:rPr>
        <w:t>’s high quality</w:t>
      </w:r>
      <w:r w:rsidR="00075204">
        <w:rPr>
          <w:lang w:val="en-GB"/>
        </w:rPr>
        <w:t>”,</w:t>
      </w:r>
      <w:r w:rsidR="00576996" w:rsidRPr="005C0FCC">
        <w:rPr>
          <w:lang w:val="en-GB"/>
        </w:rPr>
        <w:t xml:space="preserve"> emphasises </w:t>
      </w:r>
      <w:r w:rsidR="00006148" w:rsidRPr="005C0FCC">
        <w:rPr>
          <w:lang w:val="en-GB"/>
        </w:rPr>
        <w:t>Haryadi Mulyono</w:t>
      </w:r>
      <w:r w:rsidR="008C5BB2" w:rsidRPr="005C0FCC">
        <w:rPr>
          <w:lang w:val="en-GB"/>
        </w:rPr>
        <w:t xml:space="preserve">, </w:t>
      </w:r>
      <w:r w:rsidR="00BC2ED1">
        <w:rPr>
          <w:lang w:val="en-GB"/>
        </w:rPr>
        <w:t>Branch Manager</w:t>
      </w:r>
      <w:r>
        <w:rPr>
          <w:lang w:val="en-GB"/>
        </w:rPr>
        <w:t xml:space="preserve"> </w:t>
      </w:r>
      <w:r w:rsidR="008C5BB2" w:rsidRPr="005C0FCC">
        <w:rPr>
          <w:lang w:val="en-GB"/>
        </w:rPr>
        <w:t xml:space="preserve">of Arburg </w:t>
      </w:r>
      <w:r w:rsidR="008200F7" w:rsidRPr="005C0FCC">
        <w:rPr>
          <w:lang w:val="en-GB"/>
        </w:rPr>
        <w:t>Indonesia</w:t>
      </w:r>
      <w:r w:rsidR="0066795D" w:rsidRPr="005C0FCC">
        <w:rPr>
          <w:lang w:val="en-GB"/>
        </w:rPr>
        <w:t>.</w:t>
      </w:r>
      <w:r w:rsidR="00D23D4C" w:rsidRPr="005C0FCC">
        <w:rPr>
          <w:lang w:val="en-GB"/>
        </w:rPr>
        <w:t xml:space="preserve"> </w:t>
      </w:r>
      <w:r w:rsidR="00471709">
        <w:rPr>
          <w:lang w:val="en-GB"/>
        </w:rPr>
        <w:t>“</w:t>
      </w:r>
      <w:r w:rsidR="0006292D" w:rsidRPr="005C0FCC">
        <w:rPr>
          <w:lang w:val="en-GB"/>
        </w:rPr>
        <w:t xml:space="preserve">We </w:t>
      </w:r>
      <w:r w:rsidR="00604843">
        <w:rPr>
          <w:lang w:val="en-GB"/>
        </w:rPr>
        <w:t>will</w:t>
      </w:r>
      <w:r w:rsidR="0006292D" w:rsidRPr="005C0FCC">
        <w:rPr>
          <w:lang w:val="en-GB"/>
        </w:rPr>
        <w:t xml:space="preserve"> demonstrat</w:t>
      </w:r>
      <w:r w:rsidR="00604843">
        <w:rPr>
          <w:lang w:val="en-GB"/>
        </w:rPr>
        <w:t xml:space="preserve">e </w:t>
      </w:r>
      <w:r w:rsidR="0006292D" w:rsidRPr="005C0FCC">
        <w:rPr>
          <w:lang w:val="en-GB"/>
        </w:rPr>
        <w:t xml:space="preserve">how these standard machines </w:t>
      </w:r>
      <w:r w:rsidR="00994246" w:rsidRPr="005C0FCC">
        <w:rPr>
          <w:lang w:val="en-GB"/>
        </w:rPr>
        <w:t>can be used to</w:t>
      </w:r>
      <w:r w:rsidR="00D70B4F" w:rsidRPr="005C0FCC">
        <w:rPr>
          <w:lang w:val="en-GB"/>
        </w:rPr>
        <w:t xml:space="preserve"> manufacture </w:t>
      </w:r>
      <w:r w:rsidR="0051209B" w:rsidRPr="005C0FCC">
        <w:rPr>
          <w:lang w:val="en-GB"/>
        </w:rPr>
        <w:t xml:space="preserve">packaging products </w:t>
      </w:r>
      <w:r w:rsidR="00994246" w:rsidRPr="005C0FCC">
        <w:rPr>
          <w:lang w:val="en-GB"/>
        </w:rPr>
        <w:t xml:space="preserve">in </w:t>
      </w:r>
      <w:r w:rsidR="006C7814">
        <w:rPr>
          <w:lang w:val="en-GB"/>
        </w:rPr>
        <w:t>high quantities</w:t>
      </w:r>
      <w:r w:rsidR="00994246" w:rsidRPr="005C0FCC">
        <w:rPr>
          <w:lang w:val="en-GB"/>
        </w:rPr>
        <w:t xml:space="preserve"> </w:t>
      </w:r>
      <w:r w:rsidR="00842FEE" w:rsidRPr="005C0FCC">
        <w:rPr>
          <w:lang w:val="en-GB"/>
        </w:rPr>
        <w:t xml:space="preserve">efficiently </w:t>
      </w:r>
      <w:r w:rsidR="002A24E3" w:rsidRPr="005C0FCC">
        <w:rPr>
          <w:lang w:val="en-GB"/>
        </w:rPr>
        <w:t>and sustainab</w:t>
      </w:r>
      <w:r w:rsidR="0024596B">
        <w:rPr>
          <w:lang w:val="en-GB"/>
        </w:rPr>
        <w:t>l</w:t>
      </w:r>
      <w:r w:rsidR="00F967EF">
        <w:rPr>
          <w:lang w:val="en-GB"/>
        </w:rPr>
        <w:t xml:space="preserve">y. While also showing </w:t>
      </w:r>
      <w:r w:rsidR="001D0A9A" w:rsidRPr="005C0FCC">
        <w:rPr>
          <w:lang w:val="en-GB"/>
        </w:rPr>
        <w:t xml:space="preserve">our customers </w:t>
      </w:r>
      <w:r w:rsidR="004236AB">
        <w:rPr>
          <w:lang w:val="en-GB"/>
        </w:rPr>
        <w:t xml:space="preserve">how they </w:t>
      </w:r>
      <w:r w:rsidR="0051209B" w:rsidRPr="005C0FCC">
        <w:rPr>
          <w:lang w:val="en-GB"/>
        </w:rPr>
        <w:t xml:space="preserve">can </w:t>
      </w:r>
      <w:r w:rsidR="001D0A9A" w:rsidRPr="005C0FCC">
        <w:rPr>
          <w:lang w:val="en-GB"/>
        </w:rPr>
        <w:t xml:space="preserve">increase their productivity </w:t>
      </w:r>
      <w:r w:rsidR="002A24E3" w:rsidRPr="005C0FCC">
        <w:rPr>
          <w:lang w:val="en-GB"/>
        </w:rPr>
        <w:t xml:space="preserve">and </w:t>
      </w:r>
      <w:r w:rsidR="001D0A9A" w:rsidRPr="005C0FCC">
        <w:rPr>
          <w:lang w:val="en-GB"/>
        </w:rPr>
        <w:t xml:space="preserve">reduce their </w:t>
      </w:r>
      <w:r w:rsidR="003B71DE" w:rsidRPr="005C0FCC">
        <w:rPr>
          <w:lang w:val="en-GB"/>
        </w:rPr>
        <w:t xml:space="preserve">energy </w:t>
      </w:r>
      <w:r w:rsidR="003B71DE" w:rsidRPr="005C0FCC">
        <w:rPr>
          <w:lang w:val="en-GB"/>
        </w:rPr>
        <w:lastRenderedPageBreak/>
        <w:t xml:space="preserve">requirement </w:t>
      </w:r>
      <w:r w:rsidR="004236AB">
        <w:rPr>
          <w:lang w:val="en-GB"/>
        </w:rPr>
        <w:t>using</w:t>
      </w:r>
      <w:r w:rsidR="00155BE0" w:rsidRPr="005C0FCC">
        <w:rPr>
          <w:lang w:val="en-GB"/>
        </w:rPr>
        <w:t xml:space="preserve"> </w:t>
      </w:r>
      <w:r w:rsidR="00DC3C58" w:rsidRPr="005C0FCC">
        <w:rPr>
          <w:lang w:val="en-GB"/>
        </w:rPr>
        <w:t>A</w:t>
      </w:r>
      <w:r w:rsidR="009D3532">
        <w:rPr>
          <w:lang w:val="en-GB"/>
        </w:rPr>
        <w:t>rburg</w:t>
      </w:r>
      <w:r w:rsidR="00DC3C58" w:rsidRPr="005C0FCC">
        <w:rPr>
          <w:lang w:val="en-GB"/>
        </w:rPr>
        <w:t xml:space="preserve">’s </w:t>
      </w:r>
      <w:r w:rsidR="00155BE0" w:rsidRPr="005C0FCC">
        <w:rPr>
          <w:lang w:val="en-GB"/>
        </w:rPr>
        <w:t>complete solutions</w:t>
      </w:r>
      <w:r w:rsidR="00842FEE" w:rsidRPr="005C0FCC">
        <w:rPr>
          <w:lang w:val="en-GB"/>
        </w:rPr>
        <w:t xml:space="preserve">. </w:t>
      </w:r>
      <w:r w:rsidR="00DC3C58" w:rsidRPr="005C0FCC">
        <w:rPr>
          <w:lang w:val="en-GB"/>
        </w:rPr>
        <w:t>Automation and digitalisation are playing an increasingly important role in this regard</w:t>
      </w:r>
      <w:r w:rsidR="00D57E60">
        <w:rPr>
          <w:lang w:val="en-GB"/>
        </w:rPr>
        <w:t>”</w:t>
      </w:r>
      <w:r w:rsidR="00842FEE" w:rsidRPr="005C0FCC">
        <w:rPr>
          <w:lang w:val="en-GB"/>
        </w:rPr>
        <w:t>.</w:t>
      </w:r>
    </w:p>
    <w:p w14:paraId="27AE6246" w14:textId="77777777" w:rsidR="0053767B" w:rsidRPr="005C0FCC" w:rsidRDefault="0053767B" w:rsidP="00B41479">
      <w:pPr>
        <w:pStyle w:val="PMText"/>
        <w:rPr>
          <w:lang w:val="en-GB"/>
        </w:rPr>
      </w:pPr>
    </w:p>
    <w:p w14:paraId="67FCDED6" w14:textId="15F7B69C" w:rsidR="0053767B" w:rsidRPr="005C0FCC" w:rsidRDefault="00EF537A" w:rsidP="00B41479">
      <w:pPr>
        <w:pStyle w:val="PMZwiti"/>
        <w:rPr>
          <w:lang w:val="en-GB"/>
        </w:rPr>
      </w:pPr>
      <w:r w:rsidRPr="005C0FCC">
        <w:rPr>
          <w:lang w:val="en-GB"/>
        </w:rPr>
        <w:t xml:space="preserve">Exhibit </w:t>
      </w:r>
      <w:r w:rsidR="00093DF1" w:rsidRPr="005C0FCC">
        <w:rPr>
          <w:lang w:val="en-GB"/>
        </w:rPr>
        <w:t>produces</w:t>
      </w:r>
      <w:r w:rsidR="00956235" w:rsidRPr="005C0FCC">
        <w:rPr>
          <w:lang w:val="en-GB"/>
        </w:rPr>
        <w:t xml:space="preserve"> 24 </w:t>
      </w:r>
      <w:r w:rsidR="005F1F4A" w:rsidRPr="005C0FCC">
        <w:rPr>
          <w:lang w:val="en-GB"/>
        </w:rPr>
        <w:t xml:space="preserve">screw caps </w:t>
      </w:r>
      <w:r w:rsidR="00093DF1" w:rsidRPr="005C0FCC">
        <w:rPr>
          <w:lang w:val="en-GB"/>
        </w:rPr>
        <w:t xml:space="preserve">every </w:t>
      </w:r>
      <w:r w:rsidR="0008636B" w:rsidRPr="005C0FCC">
        <w:rPr>
          <w:lang w:val="en-GB"/>
        </w:rPr>
        <w:t xml:space="preserve">seven </w:t>
      </w:r>
      <w:r w:rsidR="00093DF1" w:rsidRPr="005C0FCC">
        <w:rPr>
          <w:lang w:val="en-GB"/>
        </w:rPr>
        <w:t>seconds</w:t>
      </w:r>
    </w:p>
    <w:p w14:paraId="6404D246" w14:textId="4CCC988C" w:rsidR="00EF537A" w:rsidRPr="005C0FCC" w:rsidRDefault="00622FF4" w:rsidP="00F37CFA">
      <w:pPr>
        <w:pStyle w:val="PMText"/>
        <w:rPr>
          <w:lang w:val="en-GB"/>
        </w:rPr>
      </w:pPr>
      <w:r>
        <w:rPr>
          <w:lang w:val="en-GB"/>
        </w:rPr>
        <w:t>To</w:t>
      </w:r>
      <w:r w:rsidR="00E61FB4">
        <w:rPr>
          <w:lang w:val="en-GB"/>
        </w:rPr>
        <w:t xml:space="preserve"> showcase</w:t>
      </w:r>
      <w:r w:rsidR="004D43E4" w:rsidRPr="005C0FCC">
        <w:rPr>
          <w:lang w:val="en-GB"/>
        </w:rPr>
        <w:t xml:space="preserve"> energy-</w:t>
      </w:r>
      <w:r w:rsidR="00CE2109">
        <w:rPr>
          <w:lang w:val="en-GB"/>
        </w:rPr>
        <w:t>efficient</w:t>
      </w:r>
      <w:r w:rsidR="004D43E4" w:rsidRPr="005C0FCC">
        <w:rPr>
          <w:lang w:val="en-GB"/>
        </w:rPr>
        <w:t xml:space="preserve"> and cost-eff</w:t>
      </w:r>
      <w:r w:rsidR="00CE2109">
        <w:rPr>
          <w:lang w:val="en-GB"/>
        </w:rPr>
        <w:t xml:space="preserve">ective </w:t>
      </w:r>
      <w:r w:rsidR="004D43E4" w:rsidRPr="005C0FCC">
        <w:rPr>
          <w:lang w:val="en-GB"/>
        </w:rPr>
        <w:t xml:space="preserve">large-scale production, </w:t>
      </w:r>
      <w:r w:rsidR="008F1A00" w:rsidRPr="005C0FCC">
        <w:rPr>
          <w:lang w:val="en-GB"/>
        </w:rPr>
        <w:t xml:space="preserve">an </w:t>
      </w:r>
      <w:r w:rsidR="0008636B" w:rsidRPr="005C0FCC">
        <w:rPr>
          <w:lang w:val="en-GB"/>
        </w:rPr>
        <w:t xml:space="preserve">electric </w:t>
      </w:r>
      <w:r w:rsidR="00391AF6" w:rsidRPr="005C0FCC">
        <w:rPr>
          <w:lang w:val="en-GB"/>
        </w:rPr>
        <w:t>A</w:t>
      </w:r>
      <w:r w:rsidR="00FA2750">
        <w:rPr>
          <w:lang w:val="en-GB"/>
        </w:rPr>
        <w:t xml:space="preserve">llrounder Trend </w:t>
      </w:r>
      <w:r w:rsidR="005F1F4A" w:rsidRPr="005C0FCC">
        <w:rPr>
          <w:lang w:val="en-GB"/>
        </w:rPr>
        <w:t>1800</w:t>
      </w:r>
      <w:r w:rsidR="00CE2109">
        <w:rPr>
          <w:lang w:val="en-GB"/>
        </w:rPr>
        <w:t> </w:t>
      </w:r>
      <w:r w:rsidR="00391AF6" w:rsidRPr="005C0FCC">
        <w:rPr>
          <w:lang w:val="en-GB"/>
        </w:rPr>
        <w:t xml:space="preserve">e </w:t>
      </w:r>
      <w:r w:rsidR="008F0B3E" w:rsidRPr="005C0FCC">
        <w:rPr>
          <w:lang w:val="en-GB"/>
        </w:rPr>
        <w:t xml:space="preserve">fitted with </w:t>
      </w:r>
      <w:r w:rsidR="000178A0" w:rsidRPr="005C0FCC">
        <w:rPr>
          <w:lang w:val="en-GB"/>
        </w:rPr>
        <w:t xml:space="preserve">a 24-cavity </w:t>
      </w:r>
      <w:r w:rsidR="001734C3">
        <w:rPr>
          <w:lang w:val="en-GB"/>
        </w:rPr>
        <w:t>mould</w:t>
      </w:r>
      <w:r w:rsidR="00DD6F81" w:rsidRPr="005C0FCC">
        <w:rPr>
          <w:lang w:val="en-GB"/>
        </w:rPr>
        <w:t xml:space="preserve"> </w:t>
      </w:r>
      <w:r w:rsidR="003E7F3E" w:rsidRPr="005C0FCC">
        <w:rPr>
          <w:lang w:val="en-GB"/>
        </w:rPr>
        <w:t xml:space="preserve">will be producing </w:t>
      </w:r>
      <w:r w:rsidR="005F1F4A" w:rsidRPr="005C0FCC">
        <w:rPr>
          <w:lang w:val="en-GB"/>
        </w:rPr>
        <w:t xml:space="preserve">screw caps </w:t>
      </w:r>
      <w:r w:rsidR="00C87C9A" w:rsidRPr="005C0FCC">
        <w:rPr>
          <w:lang w:val="en-GB"/>
        </w:rPr>
        <w:t xml:space="preserve">for </w:t>
      </w:r>
      <w:r w:rsidR="008F1A00" w:rsidRPr="005C0FCC">
        <w:rPr>
          <w:lang w:val="en-GB"/>
        </w:rPr>
        <w:t>the packaging and pharmaceutical industries</w:t>
      </w:r>
      <w:r w:rsidR="00B41479" w:rsidRPr="005C0FCC">
        <w:rPr>
          <w:lang w:val="en-GB"/>
        </w:rPr>
        <w:t>.</w:t>
      </w:r>
    </w:p>
    <w:p w14:paraId="34BAFCAD" w14:textId="2288C3F1" w:rsidR="009D7DF1" w:rsidRDefault="00E45D19" w:rsidP="0012605A">
      <w:pPr>
        <w:pStyle w:val="PMText"/>
        <w:rPr>
          <w:lang w:val="en-GB"/>
        </w:rPr>
      </w:pPr>
      <w:r w:rsidRPr="005C0FCC">
        <w:rPr>
          <w:lang w:val="en-GB"/>
        </w:rPr>
        <w:t>The</w:t>
      </w:r>
      <w:r w:rsidR="00DB4982">
        <w:rPr>
          <w:lang w:val="en-GB"/>
        </w:rPr>
        <w:t>se</w:t>
      </w:r>
      <w:r w:rsidRPr="005C0FCC">
        <w:rPr>
          <w:lang w:val="en-GB"/>
        </w:rPr>
        <w:t xml:space="preserve"> electric </w:t>
      </w:r>
      <w:r w:rsidR="00FA2750" w:rsidRPr="005C0FCC">
        <w:rPr>
          <w:lang w:val="en-GB"/>
        </w:rPr>
        <w:t>A</w:t>
      </w:r>
      <w:r w:rsidR="00FA2750">
        <w:rPr>
          <w:lang w:val="en-GB"/>
        </w:rPr>
        <w:t xml:space="preserve">llrounder Trend </w:t>
      </w:r>
      <w:r w:rsidRPr="005C0FCC">
        <w:rPr>
          <w:lang w:val="en-GB"/>
        </w:rPr>
        <w:t xml:space="preserve">machines are suitable for standard applications across all industries and are available for delivery worldwide at short notice. They can be set up particularly quickly, </w:t>
      </w:r>
      <w:r w:rsidR="0093316F">
        <w:rPr>
          <w:lang w:val="en-GB"/>
        </w:rPr>
        <w:t xml:space="preserve">they </w:t>
      </w:r>
      <w:r w:rsidRPr="005C0FCC">
        <w:rPr>
          <w:lang w:val="en-GB"/>
        </w:rPr>
        <w:t xml:space="preserve">are intuitive to operate and easy to maintain, and </w:t>
      </w:r>
      <w:r w:rsidR="0093316F">
        <w:rPr>
          <w:lang w:val="en-GB"/>
        </w:rPr>
        <w:t xml:space="preserve">they </w:t>
      </w:r>
      <w:r w:rsidRPr="005C0FCC">
        <w:rPr>
          <w:lang w:val="en-GB"/>
        </w:rPr>
        <w:t xml:space="preserve">offer the advantage of </w:t>
      </w:r>
      <w:r w:rsidR="00346D0C">
        <w:rPr>
          <w:lang w:val="en-GB"/>
        </w:rPr>
        <w:t xml:space="preserve">high energy efficiency and </w:t>
      </w:r>
      <w:r w:rsidRPr="005C0FCC">
        <w:rPr>
          <w:lang w:val="en-GB"/>
        </w:rPr>
        <w:t>low investment and operating costs.</w:t>
      </w:r>
      <w:r w:rsidR="00630192" w:rsidRPr="005C0FCC">
        <w:rPr>
          <w:lang w:val="en-GB"/>
        </w:rPr>
        <w:t xml:space="preserve"> </w:t>
      </w:r>
      <w:r w:rsidR="0030431E">
        <w:rPr>
          <w:lang w:val="en-GB"/>
        </w:rPr>
        <w:t>Furthermore, they offer Arburg</w:t>
      </w:r>
      <w:r w:rsidR="0030431E" w:rsidRPr="0030431E">
        <w:rPr>
          <w:lang w:val="en-GB"/>
        </w:rPr>
        <w:t xml:space="preserve">’s </w:t>
      </w:r>
      <w:r w:rsidR="00111AC2">
        <w:rPr>
          <w:lang w:val="en-GB"/>
        </w:rPr>
        <w:t>proven</w:t>
      </w:r>
      <w:r w:rsidR="0030431E" w:rsidRPr="0030431E">
        <w:rPr>
          <w:lang w:val="en-GB"/>
        </w:rPr>
        <w:t xml:space="preserve"> quality and a globally standardised </w:t>
      </w:r>
      <w:r w:rsidR="00111AC2">
        <w:rPr>
          <w:lang w:val="en-GB"/>
        </w:rPr>
        <w:t>s</w:t>
      </w:r>
      <w:r w:rsidR="0030431E" w:rsidRPr="0030431E">
        <w:rPr>
          <w:lang w:val="en-GB"/>
        </w:rPr>
        <w:t>ervice.</w:t>
      </w:r>
    </w:p>
    <w:p w14:paraId="18A2070F" w14:textId="1090A2EE" w:rsidR="00E45D19" w:rsidRPr="005C0FCC" w:rsidRDefault="00E45D19" w:rsidP="0012605A">
      <w:pPr>
        <w:pStyle w:val="PMText"/>
        <w:rPr>
          <w:lang w:val="en-GB"/>
        </w:rPr>
      </w:pPr>
      <w:r w:rsidRPr="005C0FCC">
        <w:rPr>
          <w:lang w:val="en-GB"/>
        </w:rPr>
        <w:t>There are currently four machine sizes available, with clamping forces ranging from 500 to 2,000 kN. All Trend machines are equipped with the new G</w:t>
      </w:r>
      <w:r w:rsidR="000D1C5A">
        <w:rPr>
          <w:lang w:val="en-GB"/>
        </w:rPr>
        <w:t>estica</w:t>
      </w:r>
      <w:r w:rsidRPr="005C0FCC">
        <w:rPr>
          <w:lang w:val="en-GB"/>
        </w:rPr>
        <w:t xml:space="preserve"> lite control system</w:t>
      </w:r>
      <w:r w:rsidR="00A419CC">
        <w:rPr>
          <w:lang w:val="en-GB"/>
        </w:rPr>
        <w:t>. This</w:t>
      </w:r>
      <w:r w:rsidRPr="005C0FCC">
        <w:rPr>
          <w:lang w:val="en-GB"/>
        </w:rPr>
        <w:t xml:space="preserve"> features an intuitive user interface and a clear</w:t>
      </w:r>
      <w:r w:rsidR="0042219B">
        <w:rPr>
          <w:lang w:val="en-GB"/>
        </w:rPr>
        <w:t>ly laid out</w:t>
      </w:r>
      <w:r w:rsidRPr="005C0FCC">
        <w:rPr>
          <w:lang w:val="en-GB"/>
        </w:rPr>
        <w:t xml:space="preserve"> dashboard.</w:t>
      </w:r>
    </w:p>
    <w:p w14:paraId="7F5DB277" w14:textId="6EF06F6F" w:rsidR="00CA4DF1" w:rsidRPr="005C0FCC" w:rsidRDefault="00CA4DF1" w:rsidP="0012605A">
      <w:pPr>
        <w:pStyle w:val="PMText"/>
        <w:rPr>
          <w:lang w:val="en-GB"/>
        </w:rPr>
      </w:pPr>
      <w:r w:rsidRPr="005C0FCC">
        <w:rPr>
          <w:lang w:val="en-GB"/>
        </w:rPr>
        <w:t xml:space="preserve">For automated injection moulding production, the </w:t>
      </w:r>
      <w:r w:rsidR="000D1C5A" w:rsidRPr="005C0FCC">
        <w:rPr>
          <w:lang w:val="en-GB"/>
        </w:rPr>
        <w:t>A</w:t>
      </w:r>
      <w:r w:rsidR="000D1C5A">
        <w:rPr>
          <w:lang w:val="en-GB"/>
        </w:rPr>
        <w:t xml:space="preserve">llrounder Trend </w:t>
      </w:r>
      <w:r w:rsidRPr="005C0FCC">
        <w:rPr>
          <w:lang w:val="en-GB"/>
        </w:rPr>
        <w:t>can be equipped with all Arburg robotic systems and the appropriate compact protective guards</w:t>
      </w:r>
      <w:r w:rsidR="0042219B">
        <w:rPr>
          <w:lang w:val="en-GB"/>
        </w:rPr>
        <w:t>. These are</w:t>
      </w:r>
      <w:r w:rsidRPr="005C0FCC">
        <w:rPr>
          <w:lang w:val="en-GB"/>
        </w:rPr>
        <w:t xml:space="preserve"> fully integrated into the machine controller and incorporated into complex turnkey systems</w:t>
      </w:r>
      <w:r w:rsidR="008146AA" w:rsidRPr="005C0FCC">
        <w:rPr>
          <w:lang w:val="en-GB"/>
        </w:rPr>
        <w:t>.</w:t>
      </w:r>
    </w:p>
    <w:p w14:paraId="552CD4DA" w14:textId="77777777" w:rsidR="002653E5" w:rsidRPr="005C0FCC" w:rsidRDefault="002653E5" w:rsidP="0012605A">
      <w:pPr>
        <w:pStyle w:val="PMText"/>
        <w:rPr>
          <w:lang w:val="en-GB"/>
        </w:rPr>
      </w:pPr>
    </w:p>
    <w:p w14:paraId="573F903D" w14:textId="77777777" w:rsidR="00C81EAD" w:rsidRPr="005C0FCC" w:rsidRDefault="00C81EAD" w:rsidP="00C81EAD">
      <w:pPr>
        <w:pStyle w:val="PMText"/>
        <w:rPr>
          <w:b/>
          <w:bCs/>
          <w:lang w:val="en-GB"/>
        </w:rPr>
      </w:pPr>
      <w:r w:rsidRPr="005C0FCC">
        <w:rPr>
          <w:b/>
          <w:bCs/>
          <w:lang w:val="en-GB"/>
        </w:rPr>
        <w:t>Boosting efficiency with digital products and services</w:t>
      </w:r>
    </w:p>
    <w:p w14:paraId="17DE7AAB" w14:textId="1477AB46" w:rsidR="00C81EAD" w:rsidRPr="005C0FCC" w:rsidRDefault="00C81EAD" w:rsidP="00C81EAD">
      <w:pPr>
        <w:pStyle w:val="PMText"/>
        <w:rPr>
          <w:lang w:val="en-GB"/>
        </w:rPr>
      </w:pPr>
      <w:r w:rsidRPr="005C0FCC">
        <w:rPr>
          <w:rFonts w:eastAsia="Arial"/>
          <w:color w:val="000000" w:themeColor="text1"/>
          <w:lang w:val="en-GB"/>
        </w:rPr>
        <w:t>When it comes to digitalisation, A</w:t>
      </w:r>
      <w:r w:rsidR="0060733A">
        <w:rPr>
          <w:rFonts w:eastAsia="Arial"/>
          <w:color w:val="000000" w:themeColor="text1"/>
          <w:lang w:val="en-GB"/>
        </w:rPr>
        <w:t>rburg</w:t>
      </w:r>
      <w:r w:rsidRPr="005C0FCC">
        <w:rPr>
          <w:rFonts w:eastAsia="Arial"/>
          <w:color w:val="000000" w:themeColor="text1"/>
          <w:lang w:val="en-GB"/>
        </w:rPr>
        <w:t xml:space="preserve"> </w:t>
      </w:r>
      <w:r w:rsidRPr="005C0FCC">
        <w:rPr>
          <w:rFonts w:eastAsia="Arial"/>
          <w:color w:val="333333"/>
          <w:lang w:val="en-GB"/>
        </w:rPr>
        <w:t xml:space="preserve">also </w:t>
      </w:r>
      <w:r w:rsidRPr="005C0FCC">
        <w:rPr>
          <w:rFonts w:eastAsia="Arial"/>
          <w:color w:val="000000" w:themeColor="text1"/>
          <w:lang w:val="en-GB"/>
        </w:rPr>
        <w:t>supports its customers with bundled expertise</w:t>
      </w:r>
      <w:r w:rsidR="00296FD1">
        <w:rPr>
          <w:rFonts w:eastAsia="Arial"/>
          <w:color w:val="000000" w:themeColor="text1"/>
          <w:lang w:val="en-GB"/>
        </w:rPr>
        <w:t>, produces</w:t>
      </w:r>
      <w:r w:rsidRPr="005C0FCC">
        <w:rPr>
          <w:rFonts w:eastAsia="Arial"/>
          <w:color w:val="000000" w:themeColor="text1"/>
          <w:lang w:val="en-GB"/>
        </w:rPr>
        <w:t xml:space="preserve"> and </w:t>
      </w:r>
      <w:r w:rsidR="00296FD1">
        <w:rPr>
          <w:rFonts w:eastAsia="Arial"/>
          <w:color w:val="000000" w:themeColor="text1"/>
          <w:lang w:val="en-GB"/>
        </w:rPr>
        <w:t xml:space="preserve">services for </w:t>
      </w:r>
      <w:r w:rsidRPr="005C0FCC">
        <w:rPr>
          <w:rFonts w:eastAsia="Arial"/>
          <w:color w:val="000000" w:themeColor="text1"/>
          <w:lang w:val="en-GB"/>
        </w:rPr>
        <w:t xml:space="preserve">smart </w:t>
      </w:r>
      <w:r w:rsidR="00296FD1">
        <w:rPr>
          <w:rFonts w:eastAsia="Arial"/>
          <w:color w:val="000000" w:themeColor="text1"/>
          <w:lang w:val="en-GB"/>
        </w:rPr>
        <w:t>producktion</w:t>
      </w:r>
      <w:r w:rsidRPr="005C0FCC">
        <w:rPr>
          <w:rFonts w:eastAsia="Arial"/>
          <w:color w:val="000000" w:themeColor="text1"/>
          <w:lang w:val="en-GB"/>
        </w:rPr>
        <w:t xml:space="preserve">. At Allpack 2026, </w:t>
      </w:r>
      <w:r w:rsidR="0060733A" w:rsidRPr="005C0FCC">
        <w:rPr>
          <w:rFonts w:eastAsia="Arial"/>
          <w:color w:val="000000" w:themeColor="text1"/>
          <w:lang w:val="en-GB"/>
        </w:rPr>
        <w:t>A</w:t>
      </w:r>
      <w:r w:rsidR="0060733A">
        <w:rPr>
          <w:rFonts w:eastAsia="Arial"/>
          <w:color w:val="000000" w:themeColor="text1"/>
          <w:lang w:val="en-GB"/>
        </w:rPr>
        <w:t>rburg</w:t>
      </w:r>
      <w:r w:rsidR="0060733A" w:rsidRPr="005C0FCC">
        <w:rPr>
          <w:rFonts w:eastAsia="Arial"/>
          <w:color w:val="000000" w:themeColor="text1"/>
          <w:lang w:val="en-GB"/>
        </w:rPr>
        <w:t xml:space="preserve"> </w:t>
      </w:r>
      <w:r w:rsidRPr="005C0FCC">
        <w:rPr>
          <w:rFonts w:eastAsia="Arial"/>
          <w:color w:val="000000" w:themeColor="text1"/>
          <w:lang w:val="en-GB"/>
        </w:rPr>
        <w:t>will be presenting its own Manufacturing Execution System (</w:t>
      </w:r>
      <w:r w:rsidR="00D8457C">
        <w:rPr>
          <w:rFonts w:eastAsia="Arial"/>
          <w:color w:val="000000" w:themeColor="text1"/>
          <w:lang w:val="en-GB"/>
        </w:rPr>
        <w:t xml:space="preserve">the </w:t>
      </w:r>
      <w:r w:rsidRPr="005C0FCC">
        <w:rPr>
          <w:rFonts w:eastAsia="Arial"/>
          <w:color w:val="000000" w:themeColor="text1"/>
          <w:lang w:val="en-GB"/>
        </w:rPr>
        <w:t xml:space="preserve">ALS) and the arburgXworld </w:t>
      </w:r>
      <w:r w:rsidRPr="005C0FCC">
        <w:rPr>
          <w:rFonts w:eastAsia="Arial"/>
          <w:color w:val="000000" w:themeColor="text1"/>
          <w:lang w:val="en-GB"/>
        </w:rPr>
        <w:lastRenderedPageBreak/>
        <w:t xml:space="preserve">customer portal. </w:t>
      </w:r>
      <w:r w:rsidRPr="005C0FCC">
        <w:rPr>
          <w:rFonts w:eastAsia="Arial"/>
          <w:lang w:val="en-GB"/>
        </w:rPr>
        <w:t xml:space="preserve">Via </w:t>
      </w:r>
      <w:r w:rsidR="001A54CF" w:rsidRPr="005C0FCC">
        <w:rPr>
          <w:rFonts w:eastAsia="Arial"/>
          <w:lang w:val="en-GB"/>
        </w:rPr>
        <w:t xml:space="preserve">the MES, </w:t>
      </w:r>
      <w:r w:rsidRPr="005C0FCC">
        <w:rPr>
          <w:lang w:val="en-GB"/>
        </w:rPr>
        <w:t>for instance</w:t>
      </w:r>
      <w:r w:rsidRPr="005C0FCC">
        <w:rPr>
          <w:rFonts w:eastAsia="Arial"/>
          <w:color w:val="000000" w:themeColor="text1"/>
          <w:lang w:val="en-GB"/>
        </w:rPr>
        <w:t xml:space="preserve">, all information relating to orders, production progress, changeover times and maintenance </w:t>
      </w:r>
      <w:r w:rsidRPr="005C0FCC">
        <w:rPr>
          <w:lang w:val="en-GB"/>
        </w:rPr>
        <w:t xml:space="preserve">can be </w:t>
      </w:r>
      <w:r w:rsidRPr="005C0FCC">
        <w:rPr>
          <w:rFonts w:eastAsia="Arial"/>
          <w:color w:val="000000" w:themeColor="text1"/>
          <w:lang w:val="en-GB"/>
        </w:rPr>
        <w:t>accessed and archived.</w:t>
      </w:r>
    </w:p>
    <w:p w14:paraId="625F2C25" w14:textId="033C18B4" w:rsidR="002653E5" w:rsidRPr="005C0FCC" w:rsidRDefault="00C81EAD" w:rsidP="0012605A">
      <w:pPr>
        <w:pStyle w:val="PMText"/>
        <w:rPr>
          <w:lang w:val="en-GB"/>
        </w:rPr>
      </w:pPr>
      <w:r w:rsidRPr="005C0FCC">
        <w:rPr>
          <w:lang w:val="en-GB"/>
        </w:rPr>
        <w:t>Using the tools in arburgXworld, users can configure A</w:t>
      </w:r>
      <w:r w:rsidR="0060733A">
        <w:rPr>
          <w:lang w:val="en-GB"/>
        </w:rPr>
        <w:t>llrounders</w:t>
      </w:r>
      <w:r w:rsidRPr="005C0FCC">
        <w:rPr>
          <w:lang w:val="en-GB"/>
        </w:rPr>
        <w:t>, retrieve information on machines or order spare parts</w:t>
      </w:r>
      <w:r w:rsidR="001A54CF" w:rsidRPr="005C0FCC">
        <w:rPr>
          <w:lang w:val="en-GB"/>
        </w:rPr>
        <w:t xml:space="preserve"> around the clock</w:t>
      </w:r>
      <w:r w:rsidRPr="005C0FCC">
        <w:rPr>
          <w:lang w:val="en-GB"/>
        </w:rPr>
        <w:t xml:space="preserve">. </w:t>
      </w:r>
      <w:r w:rsidRPr="005C0FCC">
        <w:rPr>
          <w:rFonts w:eastAsia="Arial"/>
          <w:color w:val="000000" w:themeColor="text1"/>
          <w:lang w:val="en-GB"/>
        </w:rPr>
        <w:t xml:space="preserve">The AI-powered “Ask Arburg” app is also particularly helpful; it contains a wealth of easily accessible injection moulding </w:t>
      </w:r>
      <w:r w:rsidR="00ED578D">
        <w:rPr>
          <w:rFonts w:eastAsia="Arial"/>
          <w:color w:val="000000" w:themeColor="text1"/>
          <w:lang w:val="en-GB"/>
        </w:rPr>
        <w:t>expertise</w:t>
      </w:r>
      <w:r w:rsidRPr="005C0FCC">
        <w:rPr>
          <w:rFonts w:eastAsia="Arial"/>
          <w:color w:val="000000" w:themeColor="text1"/>
          <w:lang w:val="en-GB"/>
        </w:rPr>
        <w:t xml:space="preserve"> and can answer specific questions about all </w:t>
      </w:r>
      <w:r w:rsidR="0060733A">
        <w:rPr>
          <w:rFonts w:eastAsia="Arial"/>
          <w:color w:val="000000" w:themeColor="text1"/>
          <w:lang w:val="en-GB"/>
        </w:rPr>
        <w:t>Arburg</w:t>
      </w:r>
      <w:r w:rsidRPr="005C0FCC">
        <w:rPr>
          <w:rFonts w:eastAsia="Arial"/>
          <w:color w:val="000000" w:themeColor="text1"/>
          <w:lang w:val="en-GB"/>
        </w:rPr>
        <w:t xml:space="preserve"> products and processes relating to injection moulding</w:t>
      </w:r>
      <w:r w:rsidR="00ED578D">
        <w:rPr>
          <w:rFonts w:eastAsia="Arial"/>
          <w:color w:val="000000" w:themeColor="text1"/>
          <w:lang w:val="en-GB"/>
        </w:rPr>
        <w:t>. It can also hel</w:t>
      </w:r>
      <w:r w:rsidR="00AC5FEA">
        <w:rPr>
          <w:rFonts w:eastAsia="Arial"/>
          <w:color w:val="000000" w:themeColor="text1"/>
          <w:lang w:val="en-GB"/>
        </w:rPr>
        <w:t>p with troubleshooting.</w:t>
      </w:r>
    </w:p>
    <w:p w14:paraId="573A75E3" w14:textId="77777777" w:rsidR="00F75E55" w:rsidRPr="005C0FCC" w:rsidRDefault="00F75E55" w:rsidP="0012605A">
      <w:pPr>
        <w:pStyle w:val="PMText"/>
        <w:rPr>
          <w:lang w:val="en-GB"/>
        </w:rPr>
      </w:pPr>
    </w:p>
    <w:p w14:paraId="55CAA306" w14:textId="48B1CBC4" w:rsidR="009D75FA" w:rsidRDefault="009D75FA" w:rsidP="008F4F0C">
      <w:pPr>
        <w:pStyle w:val="PMText"/>
        <w:rPr>
          <w:b/>
          <w:bCs/>
          <w:lang w:val="en-GB"/>
        </w:rPr>
      </w:pPr>
      <w:r w:rsidRPr="009D75FA">
        <w:rPr>
          <w:b/>
          <w:bCs/>
          <w:lang w:val="en-GB"/>
        </w:rPr>
        <w:t>A</w:t>
      </w:r>
      <w:r>
        <w:rPr>
          <w:b/>
          <w:bCs/>
          <w:lang w:val="en-GB"/>
        </w:rPr>
        <w:t>rburg</w:t>
      </w:r>
      <w:r w:rsidRPr="009D75FA">
        <w:rPr>
          <w:b/>
          <w:bCs/>
          <w:lang w:val="en-GB"/>
        </w:rPr>
        <w:t xml:space="preserve"> Indonesia’s expert team</w:t>
      </w:r>
    </w:p>
    <w:p w14:paraId="08B24104" w14:textId="3D1FCE79" w:rsidR="008F4F0C" w:rsidRDefault="008F4F0C" w:rsidP="008F4F0C">
      <w:pPr>
        <w:pStyle w:val="PMText"/>
        <w:rPr>
          <w:rFonts w:eastAsia="Arial"/>
          <w:color w:val="000000" w:themeColor="text1"/>
          <w:lang w:val="en-GB"/>
        </w:rPr>
      </w:pPr>
      <w:r w:rsidRPr="008F4F0C">
        <w:rPr>
          <w:rFonts w:eastAsia="Arial"/>
          <w:color w:val="000000" w:themeColor="text1"/>
          <w:lang w:val="en-GB"/>
        </w:rPr>
        <w:t xml:space="preserve">Arburg has been </w:t>
      </w:r>
      <w:r w:rsidR="005C162C">
        <w:rPr>
          <w:rFonts w:eastAsia="Arial"/>
          <w:color w:val="000000" w:themeColor="text1"/>
          <w:lang w:val="en-GB"/>
        </w:rPr>
        <w:t>present</w:t>
      </w:r>
      <w:r w:rsidRPr="008F4F0C">
        <w:rPr>
          <w:rFonts w:eastAsia="Arial"/>
          <w:color w:val="000000" w:themeColor="text1"/>
          <w:lang w:val="en-GB"/>
        </w:rPr>
        <w:t xml:space="preserve"> in Indonesia since </w:t>
      </w:r>
      <w:r w:rsidR="00D170A0">
        <w:rPr>
          <w:rFonts w:eastAsia="Arial"/>
          <w:color w:val="000000" w:themeColor="text1"/>
          <w:lang w:val="en-GB"/>
        </w:rPr>
        <w:t>the year</w:t>
      </w:r>
      <w:r w:rsidR="005C162C">
        <w:rPr>
          <w:rFonts w:eastAsia="Arial"/>
          <w:color w:val="000000" w:themeColor="text1"/>
          <w:lang w:val="en-GB"/>
        </w:rPr>
        <w:t xml:space="preserve"> </w:t>
      </w:r>
      <w:r w:rsidRPr="008F4F0C">
        <w:rPr>
          <w:rFonts w:eastAsia="Arial"/>
          <w:color w:val="000000" w:themeColor="text1"/>
          <w:lang w:val="en-GB"/>
        </w:rPr>
        <w:t>1993</w:t>
      </w:r>
      <w:r w:rsidR="00170CBB">
        <w:rPr>
          <w:rFonts w:eastAsia="Arial"/>
          <w:color w:val="000000" w:themeColor="text1"/>
          <w:lang w:val="en-GB"/>
        </w:rPr>
        <w:t>,</w:t>
      </w:r>
      <w:r w:rsidRPr="008F4F0C">
        <w:rPr>
          <w:rFonts w:eastAsia="Arial"/>
          <w:color w:val="000000" w:themeColor="text1"/>
          <w:lang w:val="en-GB"/>
        </w:rPr>
        <w:t xml:space="preserve"> and</w:t>
      </w:r>
      <w:r w:rsidR="00170CBB">
        <w:rPr>
          <w:rFonts w:eastAsia="Arial"/>
          <w:color w:val="000000" w:themeColor="text1"/>
          <w:lang w:val="en-GB"/>
        </w:rPr>
        <w:t xml:space="preserve"> </w:t>
      </w:r>
      <w:r w:rsidR="00696507">
        <w:rPr>
          <w:rFonts w:eastAsia="Arial"/>
          <w:color w:val="000000" w:themeColor="text1"/>
          <w:lang w:val="en-GB"/>
        </w:rPr>
        <w:t>with a</w:t>
      </w:r>
      <w:r w:rsidR="005764C0">
        <w:rPr>
          <w:rFonts w:eastAsia="Arial"/>
          <w:color w:val="000000" w:themeColor="text1"/>
          <w:lang w:val="en-GB"/>
        </w:rPr>
        <w:t xml:space="preserve"> wholly</w:t>
      </w:r>
      <w:r w:rsidR="00696507">
        <w:rPr>
          <w:rFonts w:eastAsia="Arial"/>
          <w:color w:val="000000" w:themeColor="text1"/>
          <w:lang w:val="en-GB"/>
        </w:rPr>
        <w:t>-</w:t>
      </w:r>
      <w:r w:rsidRPr="008F4F0C">
        <w:rPr>
          <w:rFonts w:eastAsia="Arial"/>
          <w:color w:val="000000" w:themeColor="text1"/>
          <w:lang w:val="en-GB"/>
        </w:rPr>
        <w:t>own</w:t>
      </w:r>
      <w:r w:rsidR="00696507">
        <w:rPr>
          <w:rFonts w:eastAsia="Arial"/>
          <w:color w:val="000000" w:themeColor="text1"/>
          <w:lang w:val="en-GB"/>
        </w:rPr>
        <w:t>ed</w:t>
      </w:r>
      <w:r w:rsidRPr="008F4F0C">
        <w:rPr>
          <w:rFonts w:eastAsia="Arial"/>
          <w:color w:val="000000" w:themeColor="text1"/>
          <w:lang w:val="en-GB"/>
        </w:rPr>
        <w:t xml:space="preserve"> subsidiary</w:t>
      </w:r>
      <w:r w:rsidR="00170CBB">
        <w:rPr>
          <w:rFonts w:eastAsia="Arial"/>
          <w:color w:val="000000" w:themeColor="text1"/>
          <w:lang w:val="en-GB"/>
        </w:rPr>
        <w:t xml:space="preserve"> since 2006</w:t>
      </w:r>
      <w:r w:rsidRPr="008F4F0C">
        <w:rPr>
          <w:rFonts w:eastAsia="Arial"/>
          <w:color w:val="000000" w:themeColor="text1"/>
          <w:lang w:val="en-GB"/>
        </w:rPr>
        <w:t>. The</w:t>
      </w:r>
      <w:r w:rsidR="00BD5BF0">
        <w:rPr>
          <w:rFonts w:eastAsia="Arial"/>
          <w:color w:val="000000" w:themeColor="text1"/>
          <w:lang w:val="en-GB"/>
        </w:rPr>
        <w:t xml:space="preserve"> Arburg</w:t>
      </w:r>
      <w:r w:rsidRPr="008F4F0C">
        <w:rPr>
          <w:rFonts w:eastAsia="Arial"/>
          <w:color w:val="000000" w:themeColor="text1"/>
          <w:lang w:val="en-GB"/>
        </w:rPr>
        <w:t xml:space="preserve"> team </w:t>
      </w:r>
      <w:r w:rsidR="00BD5BF0">
        <w:rPr>
          <w:rFonts w:eastAsia="Arial"/>
          <w:color w:val="000000" w:themeColor="text1"/>
          <w:lang w:val="en-GB"/>
        </w:rPr>
        <w:t>o</w:t>
      </w:r>
      <w:r w:rsidRPr="008F4F0C">
        <w:rPr>
          <w:rFonts w:eastAsia="Arial"/>
          <w:color w:val="000000" w:themeColor="text1"/>
          <w:lang w:val="en-GB"/>
        </w:rPr>
        <w:t xml:space="preserve">ffers a comprehensive range of services, expert advice and rapid on-site Service. True to the brand promise “Wir sind da.”, the local employees ensure that Indonesian customers receive fast, reliable and comprehensive support in all matters whenever required. This includes expert advice on machine and process technology, mould design, machine comparisons and a comprehensive </w:t>
      </w:r>
      <w:r w:rsidR="00281458">
        <w:rPr>
          <w:rFonts w:eastAsia="Arial"/>
          <w:color w:val="000000" w:themeColor="text1"/>
          <w:lang w:val="en-GB"/>
        </w:rPr>
        <w:t xml:space="preserve">pre- and </w:t>
      </w:r>
      <w:r w:rsidRPr="008F4F0C">
        <w:rPr>
          <w:rFonts w:eastAsia="Arial"/>
          <w:color w:val="000000" w:themeColor="text1"/>
          <w:lang w:val="en-GB"/>
        </w:rPr>
        <w:t>after-sales service.</w:t>
      </w:r>
    </w:p>
    <w:p w14:paraId="31CFF3AD" w14:textId="37120E31" w:rsidR="001067F8" w:rsidRDefault="001067F8">
      <w:pPr>
        <w:rPr>
          <w:rFonts w:eastAsia="Arial" w:cs="Arial"/>
          <w:snapToGrid w:val="0"/>
          <w:color w:val="000000" w:themeColor="text1"/>
          <w:sz w:val="24"/>
          <w:szCs w:val="24"/>
          <w:lang w:val="en-GB"/>
        </w:rPr>
      </w:pPr>
      <w:r>
        <w:rPr>
          <w:rFonts w:eastAsia="Arial"/>
          <w:color w:val="000000" w:themeColor="text1"/>
          <w:lang w:val="en-GB"/>
        </w:rPr>
        <w:br w:type="page"/>
      </w:r>
    </w:p>
    <w:p w14:paraId="2F7BF621" w14:textId="40CF42B0" w:rsidR="0053767B" w:rsidRPr="005C0FCC" w:rsidRDefault="00413852" w:rsidP="0053767B">
      <w:pPr>
        <w:pStyle w:val="PMHeadline"/>
        <w:rPr>
          <w:lang w:val="en-GB"/>
        </w:rPr>
      </w:pPr>
      <w:r w:rsidRPr="005C0FCC">
        <w:rPr>
          <w:lang w:val="en-GB"/>
        </w:rPr>
        <w:lastRenderedPageBreak/>
        <w:t>Images</w:t>
      </w:r>
    </w:p>
    <w:p w14:paraId="419E1CCA" w14:textId="77777777" w:rsidR="0053767B" w:rsidRPr="005C0FCC" w:rsidRDefault="0053767B" w:rsidP="0053767B">
      <w:pPr>
        <w:pStyle w:val="PMText"/>
        <w:rPr>
          <w:lang w:val="en-GB"/>
        </w:rPr>
      </w:pPr>
    </w:p>
    <w:p w14:paraId="69C35230" w14:textId="224182F7" w:rsidR="0012605A" w:rsidRPr="005C0FCC" w:rsidRDefault="00CD2E00" w:rsidP="00D0250F">
      <w:pPr>
        <w:pStyle w:val="PMDateinameBild"/>
        <w:spacing w:line="360" w:lineRule="auto"/>
        <w:rPr>
          <w:lang w:val="en-GB"/>
        </w:rPr>
      </w:pPr>
      <w:r w:rsidRPr="005C0FCC">
        <w:rPr>
          <w:lang w:val="en-GB"/>
        </w:rPr>
        <w:t>1800e TREND_359</w:t>
      </w:r>
    </w:p>
    <w:p w14:paraId="0534EF5B" w14:textId="313B0FDD" w:rsidR="00D0250F" w:rsidRPr="005C0FCC" w:rsidRDefault="00CD2E00" w:rsidP="00D0250F">
      <w:pPr>
        <w:pStyle w:val="PMBildunterschrift"/>
        <w:rPr>
          <w:lang w:val="en-GB"/>
        </w:rPr>
      </w:pPr>
      <w:r w:rsidRPr="005C0FCC">
        <w:rPr>
          <w:noProof/>
          <w:lang w:val="en-GB"/>
        </w:rPr>
        <w:drawing>
          <wp:inline distT="0" distB="0" distL="0" distR="0" wp14:anchorId="625BF79F" wp14:editId="3B7160C0">
            <wp:extent cx="3666259" cy="2753832"/>
            <wp:effectExtent l="0" t="0" r="0" b="8890"/>
            <wp:docPr id="758040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1331" cy="2757642"/>
                    </a:xfrm>
                    <a:prstGeom prst="rect">
                      <a:avLst/>
                    </a:prstGeom>
                    <a:noFill/>
                    <a:ln>
                      <a:noFill/>
                    </a:ln>
                  </pic:spPr>
                </pic:pic>
              </a:graphicData>
            </a:graphic>
          </wp:inline>
        </w:drawing>
      </w:r>
    </w:p>
    <w:p w14:paraId="5ACF2975" w14:textId="5105A377" w:rsidR="0053767B" w:rsidRPr="005C0FCC" w:rsidRDefault="00C971F3" w:rsidP="00D0250F">
      <w:pPr>
        <w:pStyle w:val="PMBildunterschrift"/>
        <w:rPr>
          <w:lang w:val="en-GB"/>
        </w:rPr>
      </w:pPr>
      <w:r w:rsidRPr="005C0FCC">
        <w:rPr>
          <w:lang w:val="en-GB"/>
        </w:rPr>
        <w:t xml:space="preserve">The new </w:t>
      </w:r>
      <w:r w:rsidR="001067F8" w:rsidRPr="005C0FCC">
        <w:rPr>
          <w:lang w:val="en-GB"/>
        </w:rPr>
        <w:t xml:space="preserve">electric </w:t>
      </w:r>
      <w:r w:rsidR="00CD2E00" w:rsidRPr="005C0FCC">
        <w:rPr>
          <w:lang w:val="en-GB"/>
        </w:rPr>
        <w:t xml:space="preserve">Allrounder Trend </w:t>
      </w:r>
      <w:r w:rsidRPr="005C0FCC">
        <w:rPr>
          <w:lang w:val="en-GB"/>
        </w:rPr>
        <w:t xml:space="preserve">standard machines will make </w:t>
      </w:r>
      <w:r w:rsidR="00CD2E00" w:rsidRPr="005C0FCC">
        <w:rPr>
          <w:lang w:val="en-GB"/>
        </w:rPr>
        <w:t xml:space="preserve">their </w:t>
      </w:r>
      <w:r w:rsidR="00EF6DEC" w:rsidRPr="005C0FCC">
        <w:rPr>
          <w:lang w:val="en-GB"/>
        </w:rPr>
        <w:t>Indonesian</w:t>
      </w:r>
      <w:r w:rsidR="00CD2E00" w:rsidRPr="005C0FCC">
        <w:rPr>
          <w:lang w:val="en-GB"/>
        </w:rPr>
        <w:t xml:space="preserve"> debut at </w:t>
      </w:r>
      <w:r w:rsidR="00EF6DEC" w:rsidRPr="005C0FCC">
        <w:rPr>
          <w:lang w:val="en-GB"/>
        </w:rPr>
        <w:t>Allpack</w:t>
      </w:r>
      <w:r w:rsidR="00FC0589" w:rsidRPr="005C0FCC">
        <w:rPr>
          <w:lang w:val="en-GB"/>
        </w:rPr>
        <w:t xml:space="preserve"> 2026</w:t>
      </w:r>
      <w:r w:rsidR="00EF6DEC" w:rsidRPr="005C0FCC">
        <w:rPr>
          <w:lang w:val="en-GB"/>
        </w:rPr>
        <w:t>.</w:t>
      </w:r>
    </w:p>
    <w:p w14:paraId="00D72423" w14:textId="77777777" w:rsidR="00EF6DEC" w:rsidRPr="005C0FCC" w:rsidRDefault="00EF6DEC" w:rsidP="00D0250F">
      <w:pPr>
        <w:pStyle w:val="PMBildunterschrift"/>
        <w:rPr>
          <w:lang w:val="en-GB"/>
        </w:rPr>
      </w:pPr>
    </w:p>
    <w:p w14:paraId="58765E92" w14:textId="08770805" w:rsidR="0053767B" w:rsidRPr="005C0FCC" w:rsidRDefault="00044FB9" w:rsidP="0053767B">
      <w:pPr>
        <w:pStyle w:val="PMBildquelle"/>
        <w:rPr>
          <w:lang w:val="en-GB"/>
        </w:rPr>
      </w:pPr>
      <w:r w:rsidRPr="005C0FCC">
        <w:rPr>
          <w:lang w:val="en-GB"/>
        </w:rPr>
        <w:t>Photos</w:t>
      </w:r>
      <w:r w:rsidR="0053767B" w:rsidRPr="005C0FCC">
        <w:rPr>
          <w:lang w:val="en-GB"/>
        </w:rPr>
        <w:t>: ARBURG</w:t>
      </w:r>
    </w:p>
    <w:p w14:paraId="326A2066" w14:textId="77777777" w:rsidR="00CD2E00" w:rsidRPr="005C0FCC" w:rsidRDefault="00CD2E00" w:rsidP="00E44A5E">
      <w:pPr>
        <w:pStyle w:val="PMZusatzinfo-Headline"/>
        <w:rPr>
          <w:b w:val="0"/>
          <w:bCs/>
          <w:sz w:val="22"/>
          <w:szCs w:val="22"/>
          <w:lang w:val="en-GB"/>
        </w:rPr>
      </w:pPr>
    </w:p>
    <w:p w14:paraId="5016E48D" w14:textId="1D2BBFCF" w:rsidR="00E44A5E" w:rsidRPr="005C0FCC" w:rsidRDefault="00E44A5E" w:rsidP="00E44A5E">
      <w:pPr>
        <w:pStyle w:val="PMZusatzinfo-Headline"/>
        <w:rPr>
          <w:sz w:val="22"/>
          <w:szCs w:val="22"/>
          <w:lang w:val="en-GB"/>
        </w:rPr>
      </w:pPr>
      <w:r w:rsidRPr="005C0FCC">
        <w:rPr>
          <w:sz w:val="22"/>
          <w:szCs w:val="22"/>
          <w:lang w:val="en-GB"/>
        </w:rPr>
        <w:t>Photo download:</w:t>
      </w:r>
    </w:p>
    <w:p w14:paraId="023FB590" w14:textId="470467EE" w:rsidR="00C16524" w:rsidRPr="005C0FCC" w:rsidRDefault="00D14C57" w:rsidP="0053767B">
      <w:pPr>
        <w:pStyle w:val="PMZusatzinfo-Headline"/>
        <w:rPr>
          <w:lang w:val="en-GB"/>
        </w:rPr>
      </w:pPr>
      <w:hyperlink r:id="rId13" w:history="1">
        <w:r w:rsidRPr="006048A8">
          <w:rPr>
            <w:rStyle w:val="Hyperlink"/>
            <w:b w:val="0"/>
            <w:bCs/>
          </w:rPr>
          <w:t>https://media.arburg.com/web/c36041253c707c04/allrounder-trend-2026-article/</w:t>
        </w:r>
      </w:hyperlink>
    </w:p>
    <w:p w14:paraId="33403095" w14:textId="77777777" w:rsidR="009F6155" w:rsidRPr="005C0FCC" w:rsidRDefault="009F6155" w:rsidP="0053767B">
      <w:pPr>
        <w:pStyle w:val="PMZusatzinfo-Headline"/>
        <w:rPr>
          <w:lang w:val="en-GB"/>
        </w:rPr>
      </w:pPr>
    </w:p>
    <w:p w14:paraId="20E5A679" w14:textId="77777777" w:rsidR="0053767B" w:rsidRPr="005C0FCC" w:rsidRDefault="0053767B" w:rsidP="0053767B">
      <w:pPr>
        <w:pStyle w:val="PMZusatzinfo-Headline"/>
        <w:rPr>
          <w:lang w:val="en-GB"/>
        </w:rPr>
      </w:pPr>
      <w:r w:rsidRPr="005C0FCC">
        <w:rPr>
          <w:lang w:val="en-GB"/>
        </w:rPr>
        <w:t xml:space="preserve">Press release </w:t>
      </w:r>
    </w:p>
    <w:p w14:paraId="25302FB9" w14:textId="49032597" w:rsidR="0053767B" w:rsidRPr="005C0FCC" w:rsidRDefault="0053767B" w:rsidP="5F149AF1">
      <w:pPr>
        <w:pStyle w:val="PMZusatzinfo-Text"/>
        <w:rPr>
          <w:noProof/>
          <w:lang w:val="en-GB"/>
        </w:rPr>
      </w:pPr>
      <w:r w:rsidRPr="005C0FCC">
        <w:rPr>
          <w:lang w:val="en-GB"/>
        </w:rPr>
        <w:t xml:space="preserve">File: </w:t>
      </w:r>
      <w:r w:rsidR="008F7331" w:rsidRPr="005C0FCC">
        <w:rPr>
          <w:lang w:val="en-GB"/>
        </w:rPr>
        <w:fldChar w:fldCharType="begin"/>
      </w:r>
      <w:r w:rsidR="008F7331" w:rsidRPr="005C0FCC">
        <w:rPr>
          <w:lang w:val="en-GB"/>
        </w:rPr>
        <w:instrText xml:space="preserve"> FILENAME   \* MERGEFORMAT </w:instrText>
      </w:r>
      <w:r w:rsidR="008F7331" w:rsidRPr="005C0FCC">
        <w:rPr>
          <w:lang w:val="en-GB"/>
        </w:rPr>
        <w:fldChar w:fldCharType="separate"/>
      </w:r>
      <w:r w:rsidR="008F7331" w:rsidRPr="005C0FCC">
        <w:rPr>
          <w:noProof/>
          <w:lang w:val="en-GB"/>
        </w:rPr>
        <w:t>Allpack 2026 press preview_en.docx</w:t>
      </w:r>
      <w:r w:rsidR="008F7331" w:rsidRPr="005C0FCC">
        <w:rPr>
          <w:noProof/>
          <w:lang w:val="en-GB"/>
        </w:rPr>
        <w:fldChar w:fldCharType="end"/>
      </w:r>
    </w:p>
    <w:p w14:paraId="44A395C9" w14:textId="0AEF74AF" w:rsidR="0053767B" w:rsidRPr="005C0FCC" w:rsidRDefault="0053767B" w:rsidP="0053767B">
      <w:pPr>
        <w:pStyle w:val="PMZusatzinfo-Text"/>
        <w:rPr>
          <w:lang w:val="en-GB"/>
        </w:rPr>
      </w:pPr>
      <w:r w:rsidRPr="005C0FCC">
        <w:rPr>
          <w:lang w:val="en-GB"/>
        </w:rPr>
        <w:t xml:space="preserve">Characters: </w:t>
      </w:r>
      <w:r w:rsidR="00D571F9">
        <w:rPr>
          <w:lang w:val="en-GB"/>
        </w:rPr>
        <w:t>3,737</w:t>
      </w:r>
    </w:p>
    <w:p w14:paraId="52B62818" w14:textId="6112AA8C" w:rsidR="0053767B" w:rsidRPr="005C0FCC" w:rsidRDefault="0053767B" w:rsidP="0053767B">
      <w:pPr>
        <w:pStyle w:val="PMZusatzinfo-Text"/>
        <w:rPr>
          <w:lang w:val="en-GB"/>
        </w:rPr>
      </w:pPr>
      <w:r w:rsidRPr="005C0FCC">
        <w:rPr>
          <w:lang w:val="en-GB"/>
        </w:rPr>
        <w:t xml:space="preserve">Words: </w:t>
      </w:r>
      <w:r w:rsidR="00D571F9">
        <w:rPr>
          <w:lang w:val="en-GB"/>
        </w:rPr>
        <w:t>548</w:t>
      </w:r>
    </w:p>
    <w:p w14:paraId="312D0606" w14:textId="77777777" w:rsidR="0053767B" w:rsidRPr="005C0FCC" w:rsidRDefault="0053767B" w:rsidP="0053767B">
      <w:pPr>
        <w:pStyle w:val="PMZusatzinfo-Text"/>
        <w:rPr>
          <w:lang w:val="en-GB"/>
        </w:rPr>
      </w:pPr>
    </w:p>
    <w:p w14:paraId="274CDDD6" w14:textId="77777777" w:rsidR="0053767B" w:rsidRPr="005C0FCC" w:rsidRDefault="0053767B" w:rsidP="0053767B">
      <w:pPr>
        <w:pStyle w:val="PMZusatzinfo-Text"/>
        <w:rPr>
          <w:lang w:val="en-GB"/>
        </w:rPr>
      </w:pPr>
      <w:r w:rsidRPr="005C0FCC">
        <w:rPr>
          <w:lang w:val="en-GB"/>
        </w:rPr>
        <w:t>You can also download this and other press releases from our website at</w:t>
      </w:r>
      <w:r w:rsidR="00086A70" w:rsidRPr="005C0FCC">
        <w:rPr>
          <w:lang w:val="en-GB"/>
        </w:rPr>
        <w:t xml:space="preserve"> www.arburg.com/de/presse/ (www.arburg.com/en/presse/)</w:t>
      </w:r>
    </w:p>
    <w:p w14:paraId="4AE7236C" w14:textId="77777777" w:rsidR="0053767B" w:rsidRPr="005C0FCC" w:rsidRDefault="0053767B" w:rsidP="0053767B">
      <w:pPr>
        <w:pStyle w:val="PMZusatzinfo-Text"/>
        <w:rPr>
          <w:lang w:val="en-GB"/>
        </w:rPr>
      </w:pPr>
    </w:p>
    <w:p w14:paraId="2046C76B" w14:textId="77777777" w:rsidR="0053767B" w:rsidRPr="005C0FCC" w:rsidRDefault="0053767B" w:rsidP="0053767B">
      <w:pPr>
        <w:pStyle w:val="PMZusatzinfo-Text"/>
        <w:rPr>
          <w:lang w:val="en-GB"/>
        </w:rPr>
      </w:pPr>
    </w:p>
    <w:p w14:paraId="3C5B8F2E" w14:textId="77777777" w:rsidR="00F42077" w:rsidRPr="005C0FCC" w:rsidRDefault="00F42077">
      <w:pPr>
        <w:rPr>
          <w:b/>
          <w:sz w:val="20"/>
          <w:szCs w:val="20"/>
          <w:lang w:val="en-GB"/>
        </w:rPr>
      </w:pPr>
      <w:r w:rsidRPr="005C0FCC">
        <w:rPr>
          <w:lang w:val="en-GB"/>
        </w:rPr>
        <w:br w:type="page"/>
      </w:r>
    </w:p>
    <w:p w14:paraId="565D1DE6" w14:textId="352DE29E" w:rsidR="0053767B" w:rsidRPr="005C0FCC" w:rsidRDefault="0053767B" w:rsidP="0053767B">
      <w:pPr>
        <w:pStyle w:val="PMZusatzinfo-Headline"/>
        <w:rPr>
          <w:lang w:val="en-GB"/>
        </w:rPr>
      </w:pPr>
      <w:r w:rsidRPr="005C0FCC">
        <w:rPr>
          <w:lang w:val="en-GB"/>
        </w:rPr>
        <w:lastRenderedPageBreak/>
        <w:t>Contact</w:t>
      </w:r>
    </w:p>
    <w:p w14:paraId="4D50EC14" w14:textId="77777777" w:rsidR="0053767B" w:rsidRPr="005C0FCC" w:rsidRDefault="0053767B" w:rsidP="0053767B">
      <w:pPr>
        <w:pStyle w:val="PMZusatzinfo-Text"/>
        <w:rPr>
          <w:lang w:val="en-GB"/>
        </w:rPr>
      </w:pPr>
      <w:r w:rsidRPr="005C0FCC">
        <w:rPr>
          <w:lang w:val="en-GB"/>
        </w:rPr>
        <w:t>ARBURG GmbH + Co KG</w:t>
      </w:r>
    </w:p>
    <w:p w14:paraId="347D87D8" w14:textId="77777777" w:rsidR="0053767B" w:rsidRPr="005C0FCC" w:rsidRDefault="0053767B" w:rsidP="0053767B">
      <w:pPr>
        <w:pStyle w:val="PMZusatzinfo-Text"/>
        <w:rPr>
          <w:lang w:val="en-GB"/>
        </w:rPr>
      </w:pPr>
      <w:r w:rsidRPr="005C0FCC">
        <w:rPr>
          <w:lang w:val="en-GB"/>
        </w:rPr>
        <w:t>Press Office</w:t>
      </w:r>
    </w:p>
    <w:p w14:paraId="4ED1355F" w14:textId="77777777" w:rsidR="0053767B" w:rsidRPr="005C0FCC" w:rsidRDefault="0053767B" w:rsidP="0053767B">
      <w:pPr>
        <w:pStyle w:val="PMZusatzinfo-Text"/>
        <w:rPr>
          <w:lang w:val="en-GB"/>
        </w:rPr>
      </w:pPr>
      <w:r w:rsidRPr="005C0FCC">
        <w:rPr>
          <w:lang w:val="en-GB"/>
        </w:rPr>
        <w:t>Susanne Palm</w:t>
      </w:r>
    </w:p>
    <w:p w14:paraId="4AF9576D" w14:textId="77777777" w:rsidR="0053767B" w:rsidRPr="005C0FCC" w:rsidRDefault="0053767B" w:rsidP="0053767B">
      <w:pPr>
        <w:pStyle w:val="PMZusatzinfo-Text"/>
        <w:rPr>
          <w:lang w:val="en-GB"/>
        </w:rPr>
      </w:pPr>
      <w:r w:rsidRPr="005C0FCC">
        <w:rPr>
          <w:lang w:val="en-GB"/>
        </w:rPr>
        <w:t>Dr Bettina Keck</w:t>
      </w:r>
    </w:p>
    <w:p w14:paraId="5A9BC93D" w14:textId="77777777" w:rsidR="0053767B" w:rsidRPr="005C0FCC" w:rsidRDefault="0053767B" w:rsidP="0053767B">
      <w:pPr>
        <w:pStyle w:val="PMZusatzinfo-Text"/>
        <w:rPr>
          <w:lang w:val="en-GB"/>
        </w:rPr>
      </w:pPr>
      <w:r w:rsidRPr="005C0FCC">
        <w:rPr>
          <w:lang w:val="en-GB"/>
        </w:rPr>
        <w:t>PO Box 1109</w:t>
      </w:r>
    </w:p>
    <w:p w14:paraId="2583FE6E" w14:textId="77777777" w:rsidR="0053767B" w:rsidRPr="005C0FCC" w:rsidRDefault="0053767B" w:rsidP="0053767B">
      <w:pPr>
        <w:pStyle w:val="PMZusatzinfo-Text"/>
        <w:rPr>
          <w:lang w:val="en-GB"/>
        </w:rPr>
      </w:pPr>
      <w:r w:rsidRPr="005C0FCC">
        <w:rPr>
          <w:lang w:val="en-GB"/>
        </w:rPr>
        <w:t>72286 Lossburg</w:t>
      </w:r>
    </w:p>
    <w:p w14:paraId="53C4908F" w14:textId="77777777" w:rsidR="0053767B" w:rsidRPr="005C0FCC" w:rsidRDefault="0053767B" w:rsidP="0053767B">
      <w:pPr>
        <w:pStyle w:val="PMZusatzinfo-Text"/>
        <w:rPr>
          <w:lang w:val="en-GB"/>
        </w:rPr>
      </w:pPr>
      <w:r w:rsidRPr="005C0FCC">
        <w:rPr>
          <w:lang w:val="en-GB"/>
        </w:rPr>
        <w:t>Tel.: +49 7446 33-3463</w:t>
      </w:r>
    </w:p>
    <w:p w14:paraId="36EAAC8B" w14:textId="77777777" w:rsidR="0053767B" w:rsidRPr="005C0FCC" w:rsidRDefault="0053767B" w:rsidP="0053767B">
      <w:pPr>
        <w:pStyle w:val="PMZusatzinfo-Text"/>
        <w:rPr>
          <w:lang w:val="en-GB"/>
        </w:rPr>
      </w:pPr>
      <w:r w:rsidRPr="005C0FCC">
        <w:rPr>
          <w:lang w:val="en-GB"/>
        </w:rPr>
        <w:t>Tel.: +49 7446 33-3259</w:t>
      </w:r>
    </w:p>
    <w:p w14:paraId="63EA2E3B" w14:textId="77777777" w:rsidR="0053767B" w:rsidRPr="005C0FCC" w:rsidRDefault="0053767B" w:rsidP="0053767B">
      <w:pPr>
        <w:pStyle w:val="PMZusatzinfo-Text"/>
        <w:rPr>
          <w:lang w:val="en-GB"/>
        </w:rPr>
      </w:pPr>
      <w:r w:rsidRPr="005C0FCC">
        <w:rPr>
          <w:lang w:val="en-GB"/>
        </w:rPr>
        <w:t>presse_service@ARBURG.com</w:t>
      </w:r>
    </w:p>
    <w:p w14:paraId="5468CAB6" w14:textId="77777777" w:rsidR="0053767B" w:rsidRPr="005C0FCC" w:rsidRDefault="0053767B" w:rsidP="0053767B">
      <w:pPr>
        <w:pStyle w:val="PMZusatzinfo-Text"/>
        <w:rPr>
          <w:lang w:val="en-GB"/>
        </w:rPr>
      </w:pPr>
    </w:p>
    <w:p w14:paraId="533589D3" w14:textId="77777777" w:rsidR="008850AB" w:rsidRPr="005C0FCC" w:rsidRDefault="008850AB" w:rsidP="008850AB">
      <w:pPr>
        <w:pStyle w:val="PMZusatzinfo-Headline"/>
        <w:rPr>
          <w:lang w:val="en-GB"/>
        </w:rPr>
      </w:pPr>
      <w:r w:rsidRPr="005C0FCC">
        <w:rPr>
          <w:lang w:val="en-GB"/>
        </w:rPr>
        <w:t>About ARBURG</w:t>
      </w:r>
    </w:p>
    <w:p w14:paraId="7EE085FC" w14:textId="77777777" w:rsidR="00CB4DCE" w:rsidRPr="005C0FCC" w:rsidRDefault="009E752A" w:rsidP="009E752A">
      <w:pPr>
        <w:pStyle w:val="PMZusatzinfo-Text"/>
        <w:rPr>
          <w:lang w:val="en-GB"/>
        </w:rPr>
      </w:pPr>
      <w:r w:rsidRPr="005C0FCC">
        <w:rPr>
          <w:lang w:val="en-GB"/>
        </w:rPr>
        <w:t xml:space="preserve">Founded in 1923, this German family-owned company is one of the world’s leading </w:t>
      </w:r>
      <w:r w:rsidR="00C3434A" w:rsidRPr="005C0FCC">
        <w:rPr>
          <w:lang w:val="en-GB"/>
        </w:rPr>
        <w:t xml:space="preserve">manufacturers of </w:t>
      </w:r>
      <w:r w:rsidRPr="005C0FCC">
        <w:rPr>
          <w:lang w:val="en-GB"/>
        </w:rPr>
        <w:t>injection moulding machines. The</w:t>
      </w:r>
      <w:bookmarkStart w:id="0" w:name="_Hlk207262775"/>
      <w:r w:rsidRPr="005C0FCC">
        <w:rPr>
          <w:lang w:val="en-GB"/>
        </w:rPr>
        <w:t xml:space="preserve"> </w:t>
      </w:r>
      <w:r w:rsidR="00CB4DCE" w:rsidRPr="005C0FCC">
        <w:rPr>
          <w:lang w:val="en-GB"/>
        </w:rPr>
        <w:t>ARBURG</w:t>
      </w:r>
      <w:bookmarkEnd w:id="0"/>
      <w:r w:rsidR="00CB4DCE" w:rsidRPr="005C0FCC">
        <w:rPr>
          <w:lang w:val="en-GB"/>
        </w:rPr>
        <w:t xml:space="preserve"> </w:t>
      </w:r>
      <w:r w:rsidRPr="005C0FCC">
        <w:rPr>
          <w:lang w:val="en-GB"/>
        </w:rPr>
        <w:t xml:space="preserve">family </w:t>
      </w:r>
      <w:r w:rsidR="00CB4DCE" w:rsidRPr="005C0FCC">
        <w:rPr>
          <w:lang w:val="en-GB"/>
        </w:rPr>
        <w:t xml:space="preserve">also includes </w:t>
      </w:r>
      <w:r w:rsidRPr="005C0FCC">
        <w:rPr>
          <w:lang w:val="en-GB"/>
        </w:rPr>
        <w:t>AMKmotion</w:t>
      </w:r>
      <w:r w:rsidR="001930DA" w:rsidRPr="005C0FCC">
        <w:rPr>
          <w:lang w:val="en-GB"/>
        </w:rPr>
        <w:t xml:space="preserve">, a manufacturer of </w:t>
      </w:r>
      <w:r w:rsidR="00C3434A" w:rsidRPr="005C0FCC">
        <w:rPr>
          <w:lang w:val="en-GB"/>
        </w:rPr>
        <w:t>electric drive systems</w:t>
      </w:r>
      <w:r w:rsidRPr="005C0FCC">
        <w:rPr>
          <w:lang w:val="en-GB"/>
        </w:rPr>
        <w:t>.</w:t>
      </w:r>
    </w:p>
    <w:p w14:paraId="36FC12AD" w14:textId="034687B6" w:rsidR="009E752A" w:rsidRPr="005C0FCC" w:rsidRDefault="00CB4DCE" w:rsidP="009E752A">
      <w:pPr>
        <w:pStyle w:val="PMZusatzinfo-Text"/>
        <w:rPr>
          <w:lang w:val="en-GB"/>
        </w:rPr>
      </w:pPr>
      <w:r w:rsidRPr="005C0FCC">
        <w:rPr>
          <w:lang w:val="en-GB"/>
        </w:rPr>
        <w:t xml:space="preserve">Arburg’s </w:t>
      </w:r>
      <w:r w:rsidR="009E752A" w:rsidRPr="005C0FCC">
        <w:rPr>
          <w:lang w:val="en-GB"/>
        </w:rPr>
        <w:t xml:space="preserve">portfolio </w:t>
      </w:r>
      <w:r w:rsidR="00C3434A" w:rsidRPr="005C0FCC">
        <w:rPr>
          <w:lang w:val="en-GB"/>
        </w:rPr>
        <w:t xml:space="preserve">for plastics processing </w:t>
      </w:r>
      <w:r w:rsidR="009E752A" w:rsidRPr="005C0FCC">
        <w:rPr>
          <w:lang w:val="en-GB"/>
        </w:rPr>
        <w:t xml:space="preserve">comprises </w:t>
      </w:r>
      <w:r w:rsidR="00CA7F35" w:rsidRPr="005C0FCC">
        <w:rPr>
          <w:lang w:val="en-GB"/>
        </w:rPr>
        <w:t xml:space="preserve">Allrounder </w:t>
      </w:r>
      <w:r w:rsidR="009E752A" w:rsidRPr="005C0FCC">
        <w:rPr>
          <w:lang w:val="en-GB"/>
        </w:rPr>
        <w:t xml:space="preserve">injection moulding machines, robotic systems and customer- and industry-specific turnkey solutions. It also includes digital products and services. Within the plastics industry, </w:t>
      </w:r>
      <w:r w:rsidRPr="005C0FCC">
        <w:rPr>
          <w:lang w:val="en-GB"/>
        </w:rPr>
        <w:t>Arburg</w:t>
      </w:r>
      <w:r w:rsidR="009E752A" w:rsidRPr="005C0FCC">
        <w:rPr>
          <w:lang w:val="en-GB"/>
        </w:rPr>
        <w:t xml:space="preserve"> is a pioneer in the areas of energy and production efficiency, digitalisation and sustainability. </w:t>
      </w:r>
      <w:r w:rsidRPr="005C0FCC">
        <w:rPr>
          <w:lang w:val="en-GB"/>
        </w:rPr>
        <w:t>Arburg</w:t>
      </w:r>
      <w:r w:rsidR="009E752A" w:rsidRPr="005C0FCC">
        <w:rPr>
          <w:lang w:val="en-GB"/>
        </w:rPr>
        <w:t xml:space="preserve"> machines are used to manufacture plastic products for industries such as Mobility, Packaging, Electronics, Medical, Construction and equipment engineering, and Leisure.</w:t>
      </w:r>
    </w:p>
    <w:p w14:paraId="7F655075" w14:textId="009F7693" w:rsidR="009E752A" w:rsidRPr="005C0FCC" w:rsidRDefault="009E752A" w:rsidP="009E752A">
      <w:pPr>
        <w:pStyle w:val="PMZusatzinfo-Text"/>
        <w:rPr>
          <w:lang w:val="en-GB"/>
        </w:rPr>
      </w:pPr>
      <w:r w:rsidRPr="005C0FCC">
        <w:rPr>
          <w:lang w:val="en-GB"/>
        </w:rPr>
        <w:t xml:space="preserve">The company’s headquarters are in Lossburg, Germany. Furthermore, </w:t>
      </w:r>
      <w:r w:rsidR="00CB4DCE" w:rsidRPr="005C0FCC">
        <w:rPr>
          <w:lang w:val="en-GB"/>
        </w:rPr>
        <w:t>ARBURG</w:t>
      </w:r>
      <w:r w:rsidRPr="005C0FCC">
        <w:rPr>
          <w:lang w:val="en-GB"/>
        </w:rPr>
        <w:t xml:space="preserve"> has its own </w:t>
      </w:r>
      <w:r w:rsidR="007553E1" w:rsidRPr="005C0FCC">
        <w:rPr>
          <w:lang w:val="en-GB"/>
        </w:rPr>
        <w:t xml:space="preserve">organisations in 27 countries at 37 </w:t>
      </w:r>
      <w:r w:rsidRPr="005C0FCC">
        <w:rPr>
          <w:lang w:val="en-GB"/>
        </w:rPr>
        <w:t>locations and, together with its distribution partners, has a representation in over 100 countries. Of the total workforce of around 3,400 employees, approximately 2</w:t>
      </w:r>
      <w:r w:rsidR="00AF2B93" w:rsidRPr="005C0FCC">
        <w:rPr>
          <w:lang w:val="en-GB"/>
        </w:rPr>
        <w:t>,</w:t>
      </w:r>
      <w:r w:rsidRPr="005C0FCC">
        <w:rPr>
          <w:lang w:val="en-GB"/>
        </w:rPr>
        <w:t xml:space="preserve">800 are based in Germany and around 600 work in </w:t>
      </w:r>
      <w:r w:rsidR="00CB4DCE" w:rsidRPr="005C0FCC">
        <w:rPr>
          <w:lang w:val="en-GB"/>
        </w:rPr>
        <w:t xml:space="preserve">ARBURG’s </w:t>
      </w:r>
      <w:r w:rsidRPr="005C0FCC">
        <w:rPr>
          <w:lang w:val="en-GB"/>
        </w:rPr>
        <w:t>organisations worldwide.</w:t>
      </w:r>
    </w:p>
    <w:p w14:paraId="6CCCA1FF" w14:textId="3F645765" w:rsidR="009E752A" w:rsidRPr="005C0FCC" w:rsidRDefault="00CB4DCE" w:rsidP="009E752A">
      <w:pPr>
        <w:pStyle w:val="PMZusatzinfo-Text"/>
        <w:rPr>
          <w:lang w:val="en-GB"/>
        </w:rPr>
      </w:pPr>
      <w:r w:rsidRPr="005C0FCC">
        <w:rPr>
          <w:lang w:val="en-GB"/>
        </w:rPr>
        <w:t xml:space="preserve">ARBURG </w:t>
      </w:r>
      <w:r w:rsidR="009E752A" w:rsidRPr="005C0FCC">
        <w:rPr>
          <w:lang w:val="en-GB"/>
        </w:rPr>
        <w:t>is certified to ISO 9001 (quality), ISO 14001 (environment), ISO 27001 (information security), ISO 29993 (training) and ISO 50001 (energy).</w:t>
      </w:r>
    </w:p>
    <w:p w14:paraId="016F9978" w14:textId="4C9BECA3" w:rsidR="000C463F" w:rsidRPr="005C0FCC" w:rsidRDefault="009E752A" w:rsidP="009E752A">
      <w:pPr>
        <w:pStyle w:val="PMZusatzinfo-Text"/>
        <w:rPr>
          <w:lang w:val="en-GB"/>
        </w:rPr>
      </w:pPr>
      <w:r w:rsidRPr="005C0FCC">
        <w:rPr>
          <w:lang w:val="en-GB"/>
        </w:rPr>
        <w:t>Further information: www.arburg.com, www.amk-motion.com</w:t>
      </w:r>
      <w:r w:rsidR="00697698" w:rsidRPr="005C0FCC">
        <w:rPr>
          <w:lang w:val="en-GB"/>
        </w:rPr>
        <w:t>.</w:t>
      </w:r>
    </w:p>
    <w:sectPr w:rsidR="000C463F" w:rsidRPr="005C0FCC" w:rsidSect="0053767B">
      <w:headerReference w:type="default" r:id="rId14"/>
      <w:footerReference w:type="default" r:id="rId15"/>
      <w:type w:val="continuous"/>
      <w:pgSz w:w="11906" w:h="16838" w:code="9"/>
      <w:pgMar w:top="2552" w:right="3117" w:bottom="1418" w:left="1701" w:header="136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7B66" w14:textId="77777777" w:rsidR="009C71CD" w:rsidRDefault="009C71CD" w:rsidP="00A01FFE">
      <w:r>
        <w:separator/>
      </w:r>
    </w:p>
    <w:p w14:paraId="3A75C5FB" w14:textId="77777777" w:rsidR="009C71CD" w:rsidRDefault="009C71CD"/>
  </w:endnote>
  <w:endnote w:type="continuationSeparator" w:id="0">
    <w:p w14:paraId="4D6BA60F" w14:textId="77777777" w:rsidR="009C71CD" w:rsidRDefault="009C71CD" w:rsidP="00A01FFE">
      <w:r>
        <w:continuationSeparator/>
      </w:r>
    </w:p>
    <w:p w14:paraId="35CE6CD5" w14:textId="77777777" w:rsidR="009C71CD" w:rsidRDefault="009C7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D568" w14:textId="77777777" w:rsidR="006E2C8C" w:rsidRDefault="006E2C8C" w:rsidP="00EA6CD5">
    <w:pPr>
      <w:jc w:val="center"/>
    </w:pPr>
    <w:r w:rsidRPr="00B872B3">
      <w:rPr>
        <w:szCs w:val="20"/>
      </w:rPr>
      <w:t>Page</w:t>
    </w:r>
    <w:r w:rsidRPr="00B872B3">
      <w:rPr>
        <w:bCs/>
        <w:szCs w:val="20"/>
      </w:rPr>
      <w:fldChar w:fldCharType="begin"/>
    </w:r>
    <w:r w:rsidRPr="00B872B3">
      <w:rPr>
        <w:bCs/>
        <w:szCs w:val="20"/>
      </w:rPr>
      <w:instrText>PAGE  \* Arabic  \* MERGEFORMAT</w:instrText>
    </w:r>
    <w:r w:rsidRPr="00B872B3">
      <w:rPr>
        <w:bCs/>
        <w:szCs w:val="20"/>
      </w:rPr>
      <w:fldChar w:fldCharType="separate"/>
    </w:r>
    <w:r w:rsidR="00E761D3">
      <w:rPr>
        <w:bCs/>
        <w:noProof/>
        <w:szCs w:val="20"/>
      </w:rPr>
      <w:t>2</w:t>
    </w:r>
    <w:r w:rsidRPr="00B872B3">
      <w:rPr>
        <w:bCs/>
        <w:szCs w:val="20"/>
      </w:rPr>
      <w:fldChar w:fldCharType="end"/>
    </w:r>
    <w:r w:rsidRPr="00B872B3">
      <w:rPr>
        <w:szCs w:val="20"/>
      </w:rPr>
      <w:t xml:space="preserve"> by </w:t>
    </w:r>
    <w:r w:rsidRPr="00B872B3">
      <w:rPr>
        <w:bCs/>
        <w:szCs w:val="20"/>
      </w:rPr>
      <w:fldChar w:fldCharType="begin"/>
    </w:r>
    <w:r w:rsidRPr="00B872B3">
      <w:rPr>
        <w:bCs/>
        <w:szCs w:val="20"/>
      </w:rPr>
      <w:instrText>NUMPAGES  \* Arabic  \* MERGEFORMAT</w:instrText>
    </w:r>
    <w:r w:rsidRPr="00B872B3">
      <w:rPr>
        <w:bCs/>
        <w:szCs w:val="20"/>
      </w:rPr>
      <w:fldChar w:fldCharType="separate"/>
    </w:r>
    <w:r w:rsidR="00E761D3">
      <w:rPr>
        <w:bCs/>
        <w:noProof/>
        <w:szCs w:val="20"/>
      </w:rPr>
      <w:t>2</w:t>
    </w:r>
    <w:r w:rsidRPr="00B872B3">
      <w:rPr>
        <w:bCs/>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85C46" w14:textId="77777777" w:rsidR="009C71CD" w:rsidRDefault="009C71CD" w:rsidP="00A01FFE">
      <w:r>
        <w:separator/>
      </w:r>
    </w:p>
    <w:p w14:paraId="3D68A9F2" w14:textId="77777777" w:rsidR="009C71CD" w:rsidRDefault="009C71CD"/>
  </w:footnote>
  <w:footnote w:type="continuationSeparator" w:id="0">
    <w:p w14:paraId="55C30001" w14:textId="77777777" w:rsidR="009C71CD" w:rsidRDefault="009C71CD" w:rsidP="00A01FFE">
      <w:r>
        <w:continuationSeparator/>
      </w:r>
    </w:p>
    <w:p w14:paraId="34E40F7D" w14:textId="77777777" w:rsidR="009C71CD" w:rsidRDefault="009C71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6C7D" w14:textId="7821F0EF" w:rsidR="00B87FBE" w:rsidRDefault="00790054" w:rsidP="00BE30AE">
    <w:r>
      <w:rPr>
        <w:noProof/>
      </w:rPr>
      <mc:AlternateContent>
        <mc:Choice Requires="wps">
          <w:drawing>
            <wp:anchor distT="0" distB="0" distL="114300" distR="114300" simplePos="0" relativeHeight="251658240" behindDoc="0" locked="0" layoutInCell="0" allowOverlap="1" wp14:anchorId="341DB8E2" wp14:editId="211EEADF">
              <wp:simplePos x="0" y="0"/>
              <wp:positionH relativeFrom="page">
                <wp:posOffset>1080135</wp:posOffset>
              </wp:positionH>
              <wp:positionV relativeFrom="page">
                <wp:posOffset>1223010</wp:posOffset>
              </wp:positionV>
              <wp:extent cx="4140200" cy="0"/>
              <wp:effectExtent l="0" t="0" r="0" b="0"/>
              <wp:wrapNone/>
              <wp:docPr id="29855942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o:allowincell="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" from="85.05pt,96.3pt" to="411.05pt,96.3pt" w14:anchorId="3AC23018">
              <w10:wrap anchorx="page" anchory="page"/>
            </v:line>
          </w:pict>
        </mc:Fallback>
      </mc:AlternateContent>
    </w:r>
    <w:r>
      <w:rPr>
        <w:noProof/>
      </w:rPr>
      <w:drawing>
        <wp:anchor distT="0" distB="0" distL="114300" distR="114300" simplePos="0" relativeHeight="251658241" behindDoc="0" locked="0" layoutInCell="1" allowOverlap="1" wp14:anchorId="734A7843" wp14:editId="2A40ECB7">
          <wp:simplePos x="0" y="0"/>
          <wp:positionH relativeFrom="page">
            <wp:posOffset>5422265</wp:posOffset>
          </wp:positionH>
          <wp:positionV relativeFrom="page">
            <wp:posOffset>720090</wp:posOffset>
          </wp:positionV>
          <wp:extent cx="1800225" cy="504825"/>
          <wp:effectExtent l="0" t="0" r="0" b="0"/>
          <wp:wrapSquare wrapText="bothSides"/>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504825"/>
                  </a:xfrm>
                  <a:prstGeom prst="rect">
                    <a:avLst/>
                  </a:prstGeom>
                  <a:noFill/>
                </pic:spPr>
              </pic:pic>
            </a:graphicData>
          </a:graphic>
          <wp14:sizeRelH relativeFrom="page">
            <wp14:pctWidth>0</wp14:pctWidth>
          </wp14:sizeRelH>
          <wp14:sizeRelV relativeFrom="page">
            <wp14:pctHeight>0</wp14:pctHeight>
          </wp14:sizeRelV>
        </wp:anchor>
      </w:drawing>
    </w:r>
    <w:r w:rsidR="069C3E3D">
      <w:rPr>
        <w:rFonts w:cs="Arial"/>
        <w:b/>
        <w:bCs/>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6E17F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0D6B00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0828C0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0B44C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930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AA3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1AA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5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2302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30C8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644D26"/>
    <w:multiLevelType w:val="hybridMultilevel"/>
    <w:tmpl w:val="BAEEE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395A88"/>
    <w:multiLevelType w:val="hybridMultilevel"/>
    <w:tmpl w:val="DE46C858"/>
    <w:lvl w:ilvl="0" w:tplc="95321316">
      <w:start w:val="1"/>
      <w:numFmt w:val="bullet"/>
      <w:pStyle w:val="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F2F62A2"/>
    <w:multiLevelType w:val="hybridMultilevel"/>
    <w:tmpl w:val="613EF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6F70DF"/>
    <w:multiLevelType w:val="hybridMultilevel"/>
    <w:tmpl w:val="7902BB5E"/>
    <w:lvl w:ilvl="0" w:tplc="A1C0CB82">
      <w:start w:val="1"/>
      <w:numFmt w:val="bullet"/>
      <w:pStyle w:val="PMSublin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1597901">
    <w:abstractNumId w:val="6"/>
  </w:num>
  <w:num w:numId="2" w16cid:durableId="239681219">
    <w:abstractNumId w:val="7"/>
  </w:num>
  <w:num w:numId="3" w16cid:durableId="903561500">
    <w:abstractNumId w:val="9"/>
  </w:num>
  <w:num w:numId="4" w16cid:durableId="996155256">
    <w:abstractNumId w:val="5"/>
  </w:num>
  <w:num w:numId="5" w16cid:durableId="1594312646">
    <w:abstractNumId w:val="4"/>
  </w:num>
  <w:num w:numId="6" w16cid:durableId="838738610">
    <w:abstractNumId w:val="8"/>
  </w:num>
  <w:num w:numId="7" w16cid:durableId="1744521735">
    <w:abstractNumId w:val="3"/>
  </w:num>
  <w:num w:numId="8" w16cid:durableId="760642409">
    <w:abstractNumId w:val="2"/>
  </w:num>
  <w:num w:numId="9" w16cid:durableId="1710497212">
    <w:abstractNumId w:val="1"/>
  </w:num>
  <w:num w:numId="10" w16cid:durableId="1074859080">
    <w:abstractNumId w:val="0"/>
  </w:num>
  <w:num w:numId="11" w16cid:durableId="2029018774">
    <w:abstractNumId w:val="12"/>
  </w:num>
  <w:num w:numId="12" w16cid:durableId="884878198">
    <w:abstractNumId w:val="11"/>
  </w:num>
  <w:num w:numId="13" w16cid:durableId="1937637732">
    <w:abstractNumId w:val="13"/>
  </w:num>
  <w:num w:numId="14" w16cid:durableId="10805166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ADB"/>
    <w:rsid w:val="00006148"/>
    <w:rsid w:val="0001344C"/>
    <w:rsid w:val="00015AA3"/>
    <w:rsid w:val="000178A0"/>
    <w:rsid w:val="00020AB6"/>
    <w:rsid w:val="00023FA3"/>
    <w:rsid w:val="0002661E"/>
    <w:rsid w:val="000323B5"/>
    <w:rsid w:val="00033806"/>
    <w:rsid w:val="0003592D"/>
    <w:rsid w:val="000443D6"/>
    <w:rsid w:val="00044544"/>
    <w:rsid w:val="00044FB9"/>
    <w:rsid w:val="00045817"/>
    <w:rsid w:val="0004593F"/>
    <w:rsid w:val="00052CA9"/>
    <w:rsid w:val="00053526"/>
    <w:rsid w:val="0006139A"/>
    <w:rsid w:val="000613AA"/>
    <w:rsid w:val="0006292D"/>
    <w:rsid w:val="00064C6A"/>
    <w:rsid w:val="000660C8"/>
    <w:rsid w:val="000711AD"/>
    <w:rsid w:val="00073E35"/>
    <w:rsid w:val="000740CC"/>
    <w:rsid w:val="00075204"/>
    <w:rsid w:val="00075A75"/>
    <w:rsid w:val="0008636B"/>
    <w:rsid w:val="00086A70"/>
    <w:rsid w:val="00087CCD"/>
    <w:rsid w:val="00092000"/>
    <w:rsid w:val="0009277C"/>
    <w:rsid w:val="00093DF1"/>
    <w:rsid w:val="000978EF"/>
    <w:rsid w:val="000A0978"/>
    <w:rsid w:val="000B68EF"/>
    <w:rsid w:val="000B762E"/>
    <w:rsid w:val="000C3D86"/>
    <w:rsid w:val="000C463F"/>
    <w:rsid w:val="000D08C3"/>
    <w:rsid w:val="000D115F"/>
    <w:rsid w:val="000D1C5A"/>
    <w:rsid w:val="000D3E6B"/>
    <w:rsid w:val="000D5692"/>
    <w:rsid w:val="000D5811"/>
    <w:rsid w:val="000D5F36"/>
    <w:rsid w:val="000E1929"/>
    <w:rsid w:val="000E1CD5"/>
    <w:rsid w:val="000F024B"/>
    <w:rsid w:val="000F53AB"/>
    <w:rsid w:val="00100678"/>
    <w:rsid w:val="00102267"/>
    <w:rsid w:val="00102CEA"/>
    <w:rsid w:val="0010481E"/>
    <w:rsid w:val="00105F5D"/>
    <w:rsid w:val="001067F8"/>
    <w:rsid w:val="00111AC2"/>
    <w:rsid w:val="00113E79"/>
    <w:rsid w:val="0012605A"/>
    <w:rsid w:val="00130024"/>
    <w:rsid w:val="00136A7E"/>
    <w:rsid w:val="00137A3B"/>
    <w:rsid w:val="00145FBC"/>
    <w:rsid w:val="00146212"/>
    <w:rsid w:val="001535E5"/>
    <w:rsid w:val="0015558A"/>
    <w:rsid w:val="00155BE0"/>
    <w:rsid w:val="00156959"/>
    <w:rsid w:val="001574D7"/>
    <w:rsid w:val="0015765F"/>
    <w:rsid w:val="001579D7"/>
    <w:rsid w:val="0016086F"/>
    <w:rsid w:val="00166B57"/>
    <w:rsid w:val="00167718"/>
    <w:rsid w:val="00167B29"/>
    <w:rsid w:val="00170CBB"/>
    <w:rsid w:val="00172A70"/>
    <w:rsid w:val="001734C3"/>
    <w:rsid w:val="0017447C"/>
    <w:rsid w:val="001768E2"/>
    <w:rsid w:val="00177E1E"/>
    <w:rsid w:val="00181125"/>
    <w:rsid w:val="00181F56"/>
    <w:rsid w:val="00184412"/>
    <w:rsid w:val="001918D7"/>
    <w:rsid w:val="001930DA"/>
    <w:rsid w:val="00195B11"/>
    <w:rsid w:val="001970FA"/>
    <w:rsid w:val="001A54CF"/>
    <w:rsid w:val="001B33D3"/>
    <w:rsid w:val="001B55AB"/>
    <w:rsid w:val="001B73A8"/>
    <w:rsid w:val="001B7CF8"/>
    <w:rsid w:val="001C2361"/>
    <w:rsid w:val="001C47B6"/>
    <w:rsid w:val="001D0A9A"/>
    <w:rsid w:val="001D6055"/>
    <w:rsid w:val="001D696E"/>
    <w:rsid w:val="001E1F9E"/>
    <w:rsid w:val="001E32E2"/>
    <w:rsid w:val="001E72CB"/>
    <w:rsid w:val="001E760F"/>
    <w:rsid w:val="001F0870"/>
    <w:rsid w:val="001F0BF8"/>
    <w:rsid w:val="001F6781"/>
    <w:rsid w:val="0020443A"/>
    <w:rsid w:val="00205A50"/>
    <w:rsid w:val="00206486"/>
    <w:rsid w:val="00211F86"/>
    <w:rsid w:val="0024596B"/>
    <w:rsid w:val="00246891"/>
    <w:rsid w:val="00252CA6"/>
    <w:rsid w:val="002530E5"/>
    <w:rsid w:val="002536EE"/>
    <w:rsid w:val="002540DE"/>
    <w:rsid w:val="00254654"/>
    <w:rsid w:val="0026168F"/>
    <w:rsid w:val="00262BBE"/>
    <w:rsid w:val="002653E5"/>
    <w:rsid w:val="002730BA"/>
    <w:rsid w:val="00273527"/>
    <w:rsid w:val="00274E12"/>
    <w:rsid w:val="002810BE"/>
    <w:rsid w:val="00281458"/>
    <w:rsid w:val="00283BFE"/>
    <w:rsid w:val="002844FB"/>
    <w:rsid w:val="00285A5A"/>
    <w:rsid w:val="00290748"/>
    <w:rsid w:val="00291150"/>
    <w:rsid w:val="002940F2"/>
    <w:rsid w:val="00296FD1"/>
    <w:rsid w:val="002A24E3"/>
    <w:rsid w:val="002A3C57"/>
    <w:rsid w:val="002B232C"/>
    <w:rsid w:val="002C060F"/>
    <w:rsid w:val="002C0AD5"/>
    <w:rsid w:val="002C7B1A"/>
    <w:rsid w:val="002D3275"/>
    <w:rsid w:val="002D3C07"/>
    <w:rsid w:val="002D74C9"/>
    <w:rsid w:val="0030431E"/>
    <w:rsid w:val="00306545"/>
    <w:rsid w:val="00307BC6"/>
    <w:rsid w:val="0031448D"/>
    <w:rsid w:val="00316040"/>
    <w:rsid w:val="00331AE4"/>
    <w:rsid w:val="00340032"/>
    <w:rsid w:val="00346D0C"/>
    <w:rsid w:val="0035433D"/>
    <w:rsid w:val="003605D5"/>
    <w:rsid w:val="00361D28"/>
    <w:rsid w:val="00363724"/>
    <w:rsid w:val="00371D6D"/>
    <w:rsid w:val="003764DD"/>
    <w:rsid w:val="00377E1D"/>
    <w:rsid w:val="00382D2A"/>
    <w:rsid w:val="00383550"/>
    <w:rsid w:val="00384BCC"/>
    <w:rsid w:val="00385372"/>
    <w:rsid w:val="00385815"/>
    <w:rsid w:val="003864D1"/>
    <w:rsid w:val="00391809"/>
    <w:rsid w:val="00391AF6"/>
    <w:rsid w:val="00392D1D"/>
    <w:rsid w:val="003935C7"/>
    <w:rsid w:val="0039404D"/>
    <w:rsid w:val="003A4822"/>
    <w:rsid w:val="003A6806"/>
    <w:rsid w:val="003B59CA"/>
    <w:rsid w:val="003B71DE"/>
    <w:rsid w:val="003C0E0C"/>
    <w:rsid w:val="003C24C2"/>
    <w:rsid w:val="003C3355"/>
    <w:rsid w:val="003C6F59"/>
    <w:rsid w:val="003D43D6"/>
    <w:rsid w:val="003D4528"/>
    <w:rsid w:val="003E294A"/>
    <w:rsid w:val="003E5A18"/>
    <w:rsid w:val="003E5AFB"/>
    <w:rsid w:val="003E694C"/>
    <w:rsid w:val="003E7F3E"/>
    <w:rsid w:val="003F0F7B"/>
    <w:rsid w:val="003F2F48"/>
    <w:rsid w:val="003F35D6"/>
    <w:rsid w:val="00400B24"/>
    <w:rsid w:val="0040355B"/>
    <w:rsid w:val="00406CF1"/>
    <w:rsid w:val="00413852"/>
    <w:rsid w:val="0042219B"/>
    <w:rsid w:val="004236AB"/>
    <w:rsid w:val="0042479E"/>
    <w:rsid w:val="0042792E"/>
    <w:rsid w:val="00435477"/>
    <w:rsid w:val="00435B81"/>
    <w:rsid w:val="004372AB"/>
    <w:rsid w:val="004419EE"/>
    <w:rsid w:val="00443C84"/>
    <w:rsid w:val="00446346"/>
    <w:rsid w:val="004526AC"/>
    <w:rsid w:val="00456A4D"/>
    <w:rsid w:val="00466D39"/>
    <w:rsid w:val="00471709"/>
    <w:rsid w:val="0047298F"/>
    <w:rsid w:val="00474BA9"/>
    <w:rsid w:val="00475123"/>
    <w:rsid w:val="004767B0"/>
    <w:rsid w:val="004772DF"/>
    <w:rsid w:val="004775B5"/>
    <w:rsid w:val="004802E8"/>
    <w:rsid w:val="00481AC0"/>
    <w:rsid w:val="00481B45"/>
    <w:rsid w:val="00481DEE"/>
    <w:rsid w:val="0049374D"/>
    <w:rsid w:val="004A4D6D"/>
    <w:rsid w:val="004B12A2"/>
    <w:rsid w:val="004B4F95"/>
    <w:rsid w:val="004D43E4"/>
    <w:rsid w:val="004D5383"/>
    <w:rsid w:val="004D6033"/>
    <w:rsid w:val="004F2D14"/>
    <w:rsid w:val="00500A0C"/>
    <w:rsid w:val="00504D61"/>
    <w:rsid w:val="00505D40"/>
    <w:rsid w:val="005100AD"/>
    <w:rsid w:val="0051209B"/>
    <w:rsid w:val="00513A05"/>
    <w:rsid w:val="00515AF3"/>
    <w:rsid w:val="00532AD4"/>
    <w:rsid w:val="00533382"/>
    <w:rsid w:val="005341F9"/>
    <w:rsid w:val="00535CF7"/>
    <w:rsid w:val="0053767B"/>
    <w:rsid w:val="00541235"/>
    <w:rsid w:val="0055227B"/>
    <w:rsid w:val="00556EA3"/>
    <w:rsid w:val="00557529"/>
    <w:rsid w:val="00561806"/>
    <w:rsid w:val="005729A3"/>
    <w:rsid w:val="005733E3"/>
    <w:rsid w:val="005764C0"/>
    <w:rsid w:val="00576638"/>
    <w:rsid w:val="00576996"/>
    <w:rsid w:val="005829AC"/>
    <w:rsid w:val="00590C40"/>
    <w:rsid w:val="00591506"/>
    <w:rsid w:val="005A00A6"/>
    <w:rsid w:val="005A140E"/>
    <w:rsid w:val="005A2838"/>
    <w:rsid w:val="005A6196"/>
    <w:rsid w:val="005B4F41"/>
    <w:rsid w:val="005C0FCC"/>
    <w:rsid w:val="005C162C"/>
    <w:rsid w:val="005C4F65"/>
    <w:rsid w:val="005C7562"/>
    <w:rsid w:val="005D1F5E"/>
    <w:rsid w:val="005D6558"/>
    <w:rsid w:val="005E56DA"/>
    <w:rsid w:val="005F1F4A"/>
    <w:rsid w:val="005F2BE1"/>
    <w:rsid w:val="005F4261"/>
    <w:rsid w:val="005F6F0C"/>
    <w:rsid w:val="00600635"/>
    <w:rsid w:val="00601493"/>
    <w:rsid w:val="006022ED"/>
    <w:rsid w:val="00603935"/>
    <w:rsid w:val="00604843"/>
    <w:rsid w:val="0060733A"/>
    <w:rsid w:val="006132A8"/>
    <w:rsid w:val="0061789C"/>
    <w:rsid w:val="006212D8"/>
    <w:rsid w:val="00622FF4"/>
    <w:rsid w:val="00626467"/>
    <w:rsid w:val="00630192"/>
    <w:rsid w:val="00632DC9"/>
    <w:rsid w:val="006461F2"/>
    <w:rsid w:val="006466CF"/>
    <w:rsid w:val="00652D95"/>
    <w:rsid w:val="00655E6D"/>
    <w:rsid w:val="00656E1B"/>
    <w:rsid w:val="0066795D"/>
    <w:rsid w:val="00667AE1"/>
    <w:rsid w:val="00667B6E"/>
    <w:rsid w:val="0067239F"/>
    <w:rsid w:val="0067264F"/>
    <w:rsid w:val="0067444D"/>
    <w:rsid w:val="00676C07"/>
    <w:rsid w:val="00680910"/>
    <w:rsid w:val="00693487"/>
    <w:rsid w:val="00693EA3"/>
    <w:rsid w:val="00696507"/>
    <w:rsid w:val="00697698"/>
    <w:rsid w:val="0069796D"/>
    <w:rsid w:val="006A1370"/>
    <w:rsid w:val="006A139D"/>
    <w:rsid w:val="006A4190"/>
    <w:rsid w:val="006A4547"/>
    <w:rsid w:val="006A4E61"/>
    <w:rsid w:val="006A7DC5"/>
    <w:rsid w:val="006B1A90"/>
    <w:rsid w:val="006B448F"/>
    <w:rsid w:val="006B582D"/>
    <w:rsid w:val="006C2675"/>
    <w:rsid w:val="006C5576"/>
    <w:rsid w:val="006C65A3"/>
    <w:rsid w:val="006C7814"/>
    <w:rsid w:val="006E0ACD"/>
    <w:rsid w:val="006E1F90"/>
    <w:rsid w:val="006E2C8C"/>
    <w:rsid w:val="006E35CD"/>
    <w:rsid w:val="006E4B61"/>
    <w:rsid w:val="006E7E96"/>
    <w:rsid w:val="006F68A0"/>
    <w:rsid w:val="00701D7D"/>
    <w:rsid w:val="00703F20"/>
    <w:rsid w:val="0071111B"/>
    <w:rsid w:val="00713D39"/>
    <w:rsid w:val="0071425C"/>
    <w:rsid w:val="0072085D"/>
    <w:rsid w:val="00721310"/>
    <w:rsid w:val="007323B9"/>
    <w:rsid w:val="00733745"/>
    <w:rsid w:val="00737067"/>
    <w:rsid w:val="00737172"/>
    <w:rsid w:val="00737ECF"/>
    <w:rsid w:val="007401D1"/>
    <w:rsid w:val="00745010"/>
    <w:rsid w:val="00746A0D"/>
    <w:rsid w:val="00747406"/>
    <w:rsid w:val="007505D4"/>
    <w:rsid w:val="007553E1"/>
    <w:rsid w:val="007640BA"/>
    <w:rsid w:val="00764401"/>
    <w:rsid w:val="00771073"/>
    <w:rsid w:val="007729BE"/>
    <w:rsid w:val="00790054"/>
    <w:rsid w:val="00791422"/>
    <w:rsid w:val="00797CD2"/>
    <w:rsid w:val="007A2A11"/>
    <w:rsid w:val="007A443C"/>
    <w:rsid w:val="007A75EB"/>
    <w:rsid w:val="007B1582"/>
    <w:rsid w:val="007B2294"/>
    <w:rsid w:val="007B365B"/>
    <w:rsid w:val="007B65B6"/>
    <w:rsid w:val="007C1DFA"/>
    <w:rsid w:val="007C3F9E"/>
    <w:rsid w:val="007C7DA7"/>
    <w:rsid w:val="007C7DB4"/>
    <w:rsid w:val="007D4A4A"/>
    <w:rsid w:val="007D6C6D"/>
    <w:rsid w:val="007D7429"/>
    <w:rsid w:val="007E1A49"/>
    <w:rsid w:val="007E2DB3"/>
    <w:rsid w:val="007E33B6"/>
    <w:rsid w:val="007E406F"/>
    <w:rsid w:val="007E7210"/>
    <w:rsid w:val="007F2106"/>
    <w:rsid w:val="00803306"/>
    <w:rsid w:val="008102B8"/>
    <w:rsid w:val="0081427C"/>
    <w:rsid w:val="008146AA"/>
    <w:rsid w:val="00815891"/>
    <w:rsid w:val="008200F7"/>
    <w:rsid w:val="008222A1"/>
    <w:rsid w:val="00822CCB"/>
    <w:rsid w:val="008237E7"/>
    <w:rsid w:val="008271B0"/>
    <w:rsid w:val="00827E6B"/>
    <w:rsid w:val="0083305A"/>
    <w:rsid w:val="0083513B"/>
    <w:rsid w:val="00842FEE"/>
    <w:rsid w:val="0085500D"/>
    <w:rsid w:val="00861A81"/>
    <w:rsid w:val="00861CA8"/>
    <w:rsid w:val="0086510D"/>
    <w:rsid w:val="00880E6E"/>
    <w:rsid w:val="00880F58"/>
    <w:rsid w:val="00882B59"/>
    <w:rsid w:val="008850AB"/>
    <w:rsid w:val="008916C5"/>
    <w:rsid w:val="00892E44"/>
    <w:rsid w:val="00897D8A"/>
    <w:rsid w:val="008A1DBC"/>
    <w:rsid w:val="008A3A73"/>
    <w:rsid w:val="008A5483"/>
    <w:rsid w:val="008B05BD"/>
    <w:rsid w:val="008B17D5"/>
    <w:rsid w:val="008B1B2C"/>
    <w:rsid w:val="008B3837"/>
    <w:rsid w:val="008B4A58"/>
    <w:rsid w:val="008B5AE6"/>
    <w:rsid w:val="008C0324"/>
    <w:rsid w:val="008C3C1C"/>
    <w:rsid w:val="008C5BB2"/>
    <w:rsid w:val="008C60F3"/>
    <w:rsid w:val="008D2832"/>
    <w:rsid w:val="008E4197"/>
    <w:rsid w:val="008E7B0F"/>
    <w:rsid w:val="008F0B3E"/>
    <w:rsid w:val="008F1A00"/>
    <w:rsid w:val="008F4F0C"/>
    <w:rsid w:val="008F7331"/>
    <w:rsid w:val="009003D7"/>
    <w:rsid w:val="009017C6"/>
    <w:rsid w:val="00914689"/>
    <w:rsid w:val="00914B06"/>
    <w:rsid w:val="00915E57"/>
    <w:rsid w:val="0091663A"/>
    <w:rsid w:val="00924394"/>
    <w:rsid w:val="009251A8"/>
    <w:rsid w:val="00927FBE"/>
    <w:rsid w:val="0093316F"/>
    <w:rsid w:val="00934C94"/>
    <w:rsid w:val="009370A6"/>
    <w:rsid w:val="0093759E"/>
    <w:rsid w:val="0094087D"/>
    <w:rsid w:val="00941070"/>
    <w:rsid w:val="0094712F"/>
    <w:rsid w:val="009520F6"/>
    <w:rsid w:val="00954D3C"/>
    <w:rsid w:val="00954FEA"/>
    <w:rsid w:val="00956235"/>
    <w:rsid w:val="009634FC"/>
    <w:rsid w:val="009766A3"/>
    <w:rsid w:val="00992317"/>
    <w:rsid w:val="00994246"/>
    <w:rsid w:val="0099538C"/>
    <w:rsid w:val="00996271"/>
    <w:rsid w:val="009A090B"/>
    <w:rsid w:val="009A09E1"/>
    <w:rsid w:val="009A4E41"/>
    <w:rsid w:val="009A5E47"/>
    <w:rsid w:val="009B1207"/>
    <w:rsid w:val="009B58D7"/>
    <w:rsid w:val="009B7B04"/>
    <w:rsid w:val="009C161B"/>
    <w:rsid w:val="009C4A82"/>
    <w:rsid w:val="009C5FA4"/>
    <w:rsid w:val="009C71CD"/>
    <w:rsid w:val="009D0677"/>
    <w:rsid w:val="009D3532"/>
    <w:rsid w:val="009D75FA"/>
    <w:rsid w:val="009D7DF1"/>
    <w:rsid w:val="009E1BAD"/>
    <w:rsid w:val="009E2C43"/>
    <w:rsid w:val="009E752A"/>
    <w:rsid w:val="009F0029"/>
    <w:rsid w:val="009F5D59"/>
    <w:rsid w:val="009F6155"/>
    <w:rsid w:val="00A00988"/>
    <w:rsid w:val="00A01FFE"/>
    <w:rsid w:val="00A05518"/>
    <w:rsid w:val="00A0566B"/>
    <w:rsid w:val="00A12CB9"/>
    <w:rsid w:val="00A162CA"/>
    <w:rsid w:val="00A30AF4"/>
    <w:rsid w:val="00A3288E"/>
    <w:rsid w:val="00A402D1"/>
    <w:rsid w:val="00A419CC"/>
    <w:rsid w:val="00A5021D"/>
    <w:rsid w:val="00A50C33"/>
    <w:rsid w:val="00A52331"/>
    <w:rsid w:val="00A525DB"/>
    <w:rsid w:val="00A53661"/>
    <w:rsid w:val="00A5523D"/>
    <w:rsid w:val="00A61AD4"/>
    <w:rsid w:val="00A64EE5"/>
    <w:rsid w:val="00A73C8E"/>
    <w:rsid w:val="00A75465"/>
    <w:rsid w:val="00A7596D"/>
    <w:rsid w:val="00A76DF0"/>
    <w:rsid w:val="00A82D53"/>
    <w:rsid w:val="00A934E0"/>
    <w:rsid w:val="00A9455B"/>
    <w:rsid w:val="00A94985"/>
    <w:rsid w:val="00AA3965"/>
    <w:rsid w:val="00AA545A"/>
    <w:rsid w:val="00AA5D91"/>
    <w:rsid w:val="00AA6ADB"/>
    <w:rsid w:val="00AB328C"/>
    <w:rsid w:val="00AB4B39"/>
    <w:rsid w:val="00AB62C2"/>
    <w:rsid w:val="00AC5FEA"/>
    <w:rsid w:val="00AE4C7B"/>
    <w:rsid w:val="00AF07A3"/>
    <w:rsid w:val="00AF2B93"/>
    <w:rsid w:val="00AF6CDF"/>
    <w:rsid w:val="00B06F55"/>
    <w:rsid w:val="00B10FC2"/>
    <w:rsid w:val="00B112C3"/>
    <w:rsid w:val="00B2072E"/>
    <w:rsid w:val="00B20955"/>
    <w:rsid w:val="00B21165"/>
    <w:rsid w:val="00B229F8"/>
    <w:rsid w:val="00B25156"/>
    <w:rsid w:val="00B25469"/>
    <w:rsid w:val="00B26FC9"/>
    <w:rsid w:val="00B30576"/>
    <w:rsid w:val="00B3057A"/>
    <w:rsid w:val="00B31B63"/>
    <w:rsid w:val="00B344DD"/>
    <w:rsid w:val="00B41479"/>
    <w:rsid w:val="00B50B60"/>
    <w:rsid w:val="00B5129C"/>
    <w:rsid w:val="00B5352E"/>
    <w:rsid w:val="00B61F23"/>
    <w:rsid w:val="00B63F1F"/>
    <w:rsid w:val="00B6736B"/>
    <w:rsid w:val="00B73037"/>
    <w:rsid w:val="00B75377"/>
    <w:rsid w:val="00B766CA"/>
    <w:rsid w:val="00B811D9"/>
    <w:rsid w:val="00B8235A"/>
    <w:rsid w:val="00B86B63"/>
    <w:rsid w:val="00B87FBE"/>
    <w:rsid w:val="00B90362"/>
    <w:rsid w:val="00BA703F"/>
    <w:rsid w:val="00BB3295"/>
    <w:rsid w:val="00BB4595"/>
    <w:rsid w:val="00BB45FF"/>
    <w:rsid w:val="00BC1B23"/>
    <w:rsid w:val="00BC2ED1"/>
    <w:rsid w:val="00BD1FB1"/>
    <w:rsid w:val="00BD4EA5"/>
    <w:rsid w:val="00BD5BF0"/>
    <w:rsid w:val="00BE30AE"/>
    <w:rsid w:val="00BF0634"/>
    <w:rsid w:val="00BF24A7"/>
    <w:rsid w:val="00BF2628"/>
    <w:rsid w:val="00BF306D"/>
    <w:rsid w:val="00BF4658"/>
    <w:rsid w:val="00BF4CF4"/>
    <w:rsid w:val="00BF7A1D"/>
    <w:rsid w:val="00C0142D"/>
    <w:rsid w:val="00C04B94"/>
    <w:rsid w:val="00C07D03"/>
    <w:rsid w:val="00C106A0"/>
    <w:rsid w:val="00C11D3F"/>
    <w:rsid w:val="00C1594F"/>
    <w:rsid w:val="00C16524"/>
    <w:rsid w:val="00C22355"/>
    <w:rsid w:val="00C256F9"/>
    <w:rsid w:val="00C27E6B"/>
    <w:rsid w:val="00C3056F"/>
    <w:rsid w:val="00C331B3"/>
    <w:rsid w:val="00C3434A"/>
    <w:rsid w:val="00C3572B"/>
    <w:rsid w:val="00C378DC"/>
    <w:rsid w:val="00C61C3B"/>
    <w:rsid w:val="00C67F92"/>
    <w:rsid w:val="00C7075A"/>
    <w:rsid w:val="00C80B3A"/>
    <w:rsid w:val="00C81EAD"/>
    <w:rsid w:val="00C87C9A"/>
    <w:rsid w:val="00C92C52"/>
    <w:rsid w:val="00C92E46"/>
    <w:rsid w:val="00C94999"/>
    <w:rsid w:val="00C962FA"/>
    <w:rsid w:val="00C971F3"/>
    <w:rsid w:val="00CA4DF1"/>
    <w:rsid w:val="00CA7F35"/>
    <w:rsid w:val="00CB1E7A"/>
    <w:rsid w:val="00CB4DCE"/>
    <w:rsid w:val="00CC5FEA"/>
    <w:rsid w:val="00CD2E00"/>
    <w:rsid w:val="00CE1212"/>
    <w:rsid w:val="00CE2109"/>
    <w:rsid w:val="00CE7BC0"/>
    <w:rsid w:val="00CF206B"/>
    <w:rsid w:val="00CF2C52"/>
    <w:rsid w:val="00D0250F"/>
    <w:rsid w:val="00D06F3D"/>
    <w:rsid w:val="00D14C57"/>
    <w:rsid w:val="00D155F3"/>
    <w:rsid w:val="00D170A0"/>
    <w:rsid w:val="00D22402"/>
    <w:rsid w:val="00D23D4C"/>
    <w:rsid w:val="00D267B0"/>
    <w:rsid w:val="00D26B90"/>
    <w:rsid w:val="00D3173D"/>
    <w:rsid w:val="00D31E11"/>
    <w:rsid w:val="00D40B9F"/>
    <w:rsid w:val="00D41981"/>
    <w:rsid w:val="00D433F1"/>
    <w:rsid w:val="00D466A9"/>
    <w:rsid w:val="00D471FE"/>
    <w:rsid w:val="00D47482"/>
    <w:rsid w:val="00D52688"/>
    <w:rsid w:val="00D52E34"/>
    <w:rsid w:val="00D571F9"/>
    <w:rsid w:val="00D57E60"/>
    <w:rsid w:val="00D609B5"/>
    <w:rsid w:val="00D64B93"/>
    <w:rsid w:val="00D65A0C"/>
    <w:rsid w:val="00D703E6"/>
    <w:rsid w:val="00D70B4F"/>
    <w:rsid w:val="00D8457C"/>
    <w:rsid w:val="00D928A4"/>
    <w:rsid w:val="00D960BE"/>
    <w:rsid w:val="00DA280E"/>
    <w:rsid w:val="00DA5977"/>
    <w:rsid w:val="00DA60A3"/>
    <w:rsid w:val="00DB157C"/>
    <w:rsid w:val="00DB4982"/>
    <w:rsid w:val="00DB59F4"/>
    <w:rsid w:val="00DC12FA"/>
    <w:rsid w:val="00DC1482"/>
    <w:rsid w:val="00DC1731"/>
    <w:rsid w:val="00DC3C58"/>
    <w:rsid w:val="00DC4E89"/>
    <w:rsid w:val="00DC7BC1"/>
    <w:rsid w:val="00DD004A"/>
    <w:rsid w:val="00DD05B2"/>
    <w:rsid w:val="00DD3EE8"/>
    <w:rsid w:val="00DD6254"/>
    <w:rsid w:val="00DD6F81"/>
    <w:rsid w:val="00DE14C1"/>
    <w:rsid w:val="00DF43E3"/>
    <w:rsid w:val="00DF4A91"/>
    <w:rsid w:val="00DF53D0"/>
    <w:rsid w:val="00DF640F"/>
    <w:rsid w:val="00E01A79"/>
    <w:rsid w:val="00E02976"/>
    <w:rsid w:val="00E10EED"/>
    <w:rsid w:val="00E2444E"/>
    <w:rsid w:val="00E259C5"/>
    <w:rsid w:val="00E25E61"/>
    <w:rsid w:val="00E330B4"/>
    <w:rsid w:val="00E44A5E"/>
    <w:rsid w:val="00E45D19"/>
    <w:rsid w:val="00E506E5"/>
    <w:rsid w:val="00E50A94"/>
    <w:rsid w:val="00E5353E"/>
    <w:rsid w:val="00E61236"/>
    <w:rsid w:val="00E61FB4"/>
    <w:rsid w:val="00E62E93"/>
    <w:rsid w:val="00E62FFB"/>
    <w:rsid w:val="00E67B96"/>
    <w:rsid w:val="00E67DD8"/>
    <w:rsid w:val="00E71F56"/>
    <w:rsid w:val="00E761D3"/>
    <w:rsid w:val="00E824ED"/>
    <w:rsid w:val="00E83521"/>
    <w:rsid w:val="00E85F2A"/>
    <w:rsid w:val="00E95B7C"/>
    <w:rsid w:val="00E96B15"/>
    <w:rsid w:val="00E970E9"/>
    <w:rsid w:val="00EA1C2F"/>
    <w:rsid w:val="00EA313F"/>
    <w:rsid w:val="00EA6CD5"/>
    <w:rsid w:val="00EA724C"/>
    <w:rsid w:val="00EA7D5B"/>
    <w:rsid w:val="00EB40A1"/>
    <w:rsid w:val="00EC1F89"/>
    <w:rsid w:val="00EC4AA8"/>
    <w:rsid w:val="00ED0284"/>
    <w:rsid w:val="00ED578D"/>
    <w:rsid w:val="00EE12AC"/>
    <w:rsid w:val="00EE386C"/>
    <w:rsid w:val="00EE6E34"/>
    <w:rsid w:val="00EF1FC5"/>
    <w:rsid w:val="00EF52A7"/>
    <w:rsid w:val="00EF537A"/>
    <w:rsid w:val="00EF6DEC"/>
    <w:rsid w:val="00F1321D"/>
    <w:rsid w:val="00F16FD1"/>
    <w:rsid w:val="00F17E4B"/>
    <w:rsid w:val="00F21FEE"/>
    <w:rsid w:val="00F238FA"/>
    <w:rsid w:val="00F24A72"/>
    <w:rsid w:val="00F3766B"/>
    <w:rsid w:val="00F37CFA"/>
    <w:rsid w:val="00F40D73"/>
    <w:rsid w:val="00F42077"/>
    <w:rsid w:val="00F443C8"/>
    <w:rsid w:val="00F52D5C"/>
    <w:rsid w:val="00F542B1"/>
    <w:rsid w:val="00F56E3D"/>
    <w:rsid w:val="00F56F42"/>
    <w:rsid w:val="00F57E1F"/>
    <w:rsid w:val="00F643BE"/>
    <w:rsid w:val="00F65C64"/>
    <w:rsid w:val="00F66EE6"/>
    <w:rsid w:val="00F74432"/>
    <w:rsid w:val="00F75E55"/>
    <w:rsid w:val="00F75E84"/>
    <w:rsid w:val="00F776F9"/>
    <w:rsid w:val="00F82F15"/>
    <w:rsid w:val="00F853F8"/>
    <w:rsid w:val="00F8579D"/>
    <w:rsid w:val="00F93084"/>
    <w:rsid w:val="00F967EF"/>
    <w:rsid w:val="00F96DA6"/>
    <w:rsid w:val="00FA2750"/>
    <w:rsid w:val="00FA3206"/>
    <w:rsid w:val="00FB18AC"/>
    <w:rsid w:val="00FB5E9A"/>
    <w:rsid w:val="00FB7012"/>
    <w:rsid w:val="00FC0589"/>
    <w:rsid w:val="00FC1220"/>
    <w:rsid w:val="00FC2BF9"/>
    <w:rsid w:val="00FD51A6"/>
    <w:rsid w:val="00FD766F"/>
    <w:rsid w:val="00FE035E"/>
    <w:rsid w:val="00FE74F5"/>
    <w:rsid w:val="00FF11B9"/>
    <w:rsid w:val="00FF3044"/>
    <w:rsid w:val="00FF5742"/>
    <w:rsid w:val="00FF5BCE"/>
    <w:rsid w:val="069C3E3D"/>
    <w:rsid w:val="1570EEAD"/>
    <w:rsid w:val="265ECC32"/>
    <w:rsid w:val="5F149AF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A0D06"/>
  <w15:chartTrackingRefBased/>
  <w15:docId w15:val="{6CC90B9B-7657-4666-9518-285B9DA4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B1E7A"/>
    <w:rPr>
      <w:rFonts w:ascii="Arial" w:hAnsi="Arial"/>
      <w:sz w:val="16"/>
      <w:szCs w:val="16"/>
    </w:rPr>
  </w:style>
  <w:style w:type="paragraph" w:styleId="berschrift1">
    <w:name w:val="heading 1"/>
    <w:basedOn w:val="Standard"/>
    <w:next w:val="Standard"/>
    <w:link w:val="berschrift1Zchn"/>
    <w:uiPriority w:val="9"/>
    <w:qFormat/>
    <w:rsid w:val="00CB1E7A"/>
    <w:pPr>
      <w:outlineLvl w:val="0"/>
    </w:pPr>
  </w:style>
  <w:style w:type="paragraph" w:styleId="berschrift2">
    <w:name w:val="heading 2"/>
    <w:basedOn w:val="Standard"/>
    <w:next w:val="Standard"/>
    <w:link w:val="berschrift2Zchn"/>
    <w:uiPriority w:val="9"/>
    <w:rsid w:val="00CB1E7A"/>
    <w:pPr>
      <w:outlineLvl w:val="1"/>
    </w:pPr>
  </w:style>
  <w:style w:type="paragraph" w:styleId="berschrift6">
    <w:name w:val="heading 6"/>
    <w:basedOn w:val="Standard"/>
    <w:next w:val="Standard"/>
    <w:link w:val="berschrift6Zchn"/>
    <w:uiPriority w:val="9"/>
    <w:rsid w:val="00CB1E7A"/>
    <w:pPr>
      <w:outlineLvl w:val="5"/>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sid w:val="00CB1E7A"/>
    <w:rPr>
      <w:rFonts w:ascii="Arial" w:hAnsi="Arial" w:cs="Times New Roman"/>
      <w:sz w:val="16"/>
      <w:szCs w:val="16"/>
    </w:rPr>
  </w:style>
  <w:style w:type="character" w:customStyle="1" w:styleId="berschrift2Zchn">
    <w:name w:val="Überschrift 2 Zchn"/>
    <w:link w:val="berschrift2"/>
    <w:uiPriority w:val="9"/>
    <w:locked/>
    <w:rsid w:val="00CB1E7A"/>
    <w:rPr>
      <w:rFonts w:ascii="Arial" w:hAnsi="Arial" w:cs="Times New Roman"/>
      <w:sz w:val="16"/>
      <w:szCs w:val="16"/>
    </w:rPr>
  </w:style>
  <w:style w:type="character" w:customStyle="1" w:styleId="berschrift6Zchn">
    <w:name w:val="Überschrift 6 Zchn"/>
    <w:link w:val="berschrift6"/>
    <w:uiPriority w:val="9"/>
    <w:locked/>
    <w:rsid w:val="00CB1E7A"/>
    <w:rPr>
      <w:rFonts w:ascii="Arial" w:hAnsi="Arial" w:cs="Times New Roman"/>
      <w:sz w:val="16"/>
      <w:szCs w:val="16"/>
    </w:rPr>
  </w:style>
  <w:style w:type="paragraph" w:customStyle="1" w:styleId="HeadlineBilder">
    <w:name w:val="Headline Bilder"/>
    <w:basedOn w:val="berschrift1"/>
    <w:rsid w:val="00737ECF"/>
    <w:pPr>
      <w:spacing w:line="360" w:lineRule="auto"/>
    </w:pPr>
    <w:rPr>
      <w:b/>
      <w:bCs/>
      <w:sz w:val="28"/>
      <w:u w:val="single"/>
    </w:rPr>
  </w:style>
  <w:style w:type="character" w:styleId="Endnotenzeichen">
    <w:name w:val="endnote reference"/>
    <w:uiPriority w:val="99"/>
    <w:semiHidden/>
    <w:rPr>
      <w:rFonts w:ascii="Arial" w:hAnsi="Arial" w:cs="Times New Roman"/>
      <w:vertAlign w:val="superscript"/>
    </w:rPr>
  </w:style>
  <w:style w:type="character" w:styleId="Funotenzeichen">
    <w:name w:val="footnote reference"/>
    <w:uiPriority w:val="99"/>
    <w:semiHidden/>
    <w:rPr>
      <w:rFonts w:ascii="Arial" w:hAnsi="Arial" w:cs="Times New Roman"/>
      <w:vertAlign w:val="superscript"/>
    </w:rPr>
  </w:style>
  <w:style w:type="character" w:styleId="Kommentarzeichen">
    <w:name w:val="annotation reference"/>
    <w:uiPriority w:val="99"/>
    <w:semiHidden/>
    <w:rPr>
      <w:rFonts w:ascii="Arial" w:hAnsi="Arial" w:cs="Times New Roman"/>
      <w:sz w:val="16"/>
    </w:rPr>
  </w:style>
  <w:style w:type="paragraph" w:styleId="Rechtsgrundlagenverzeichnis">
    <w:name w:val="table of authorities"/>
    <w:basedOn w:val="Standard"/>
    <w:next w:val="Standard"/>
    <w:uiPriority w:val="99"/>
    <w:semiHidden/>
    <w:pPr>
      <w:ind w:left="240" w:hanging="240"/>
    </w:pPr>
  </w:style>
  <w:style w:type="paragraph" w:customStyle="1" w:styleId="Headline">
    <w:name w:val="Headline"/>
    <w:basedOn w:val="Standard"/>
    <w:rsid w:val="00924394"/>
    <w:pPr>
      <w:spacing w:line="360" w:lineRule="auto"/>
    </w:pPr>
    <w:rPr>
      <w:b/>
      <w:bCs/>
      <w:sz w:val="32"/>
      <w:szCs w:val="20"/>
      <w:u w:val="single"/>
    </w:rPr>
  </w:style>
  <w:style w:type="paragraph" w:customStyle="1" w:styleId="Subline">
    <w:name w:val="Subline"/>
    <w:basedOn w:val="Standard"/>
    <w:link w:val="SublineZchn"/>
    <w:qFormat/>
    <w:rsid w:val="00924394"/>
    <w:pPr>
      <w:numPr>
        <w:numId w:val="12"/>
      </w:numPr>
      <w:spacing w:line="360" w:lineRule="auto"/>
      <w:ind w:left="426" w:hanging="426"/>
    </w:pPr>
    <w:rPr>
      <w:rFonts w:cs="Arial"/>
      <w:b/>
      <w:sz w:val="24"/>
      <w:szCs w:val="24"/>
    </w:rPr>
  </w:style>
  <w:style w:type="character" w:customStyle="1" w:styleId="SublineZchn">
    <w:name w:val="Subline Zchn"/>
    <w:link w:val="Subline"/>
    <w:locked/>
    <w:rsid w:val="00924394"/>
    <w:rPr>
      <w:rFonts w:ascii="Arial" w:hAnsi="Arial" w:cs="Arial"/>
      <w:b/>
      <w:sz w:val="24"/>
      <w:szCs w:val="24"/>
    </w:rPr>
  </w:style>
  <w:style w:type="paragraph" w:customStyle="1" w:styleId="Vorspann">
    <w:name w:val="Vorspann"/>
    <w:basedOn w:val="Standard"/>
    <w:link w:val="VorspannZchn"/>
    <w:qFormat/>
    <w:rsid w:val="00924394"/>
    <w:pPr>
      <w:spacing w:line="360" w:lineRule="auto"/>
    </w:pPr>
    <w:rPr>
      <w:rFonts w:cs="Arial"/>
      <w:b/>
      <w:i/>
      <w:sz w:val="24"/>
      <w:szCs w:val="24"/>
    </w:rPr>
  </w:style>
  <w:style w:type="character" w:customStyle="1" w:styleId="VorspannZchn">
    <w:name w:val="Vorspann Zchn"/>
    <w:link w:val="Vorspann"/>
    <w:locked/>
    <w:rsid w:val="00924394"/>
    <w:rPr>
      <w:rFonts w:ascii="Arial" w:hAnsi="Arial" w:cs="Arial"/>
      <w:b/>
      <w:i/>
      <w:sz w:val="24"/>
      <w:szCs w:val="24"/>
    </w:rPr>
  </w:style>
  <w:style w:type="paragraph" w:customStyle="1" w:styleId="Text">
    <w:name w:val="Text"/>
    <w:basedOn w:val="Standard"/>
    <w:link w:val="TextZchn"/>
    <w:qFormat/>
    <w:rsid w:val="00924394"/>
    <w:pPr>
      <w:spacing w:line="360" w:lineRule="auto"/>
    </w:pPr>
    <w:rPr>
      <w:rFonts w:cs="Arial"/>
      <w:sz w:val="24"/>
      <w:szCs w:val="24"/>
    </w:rPr>
  </w:style>
  <w:style w:type="character" w:customStyle="1" w:styleId="TextZchn">
    <w:name w:val="Text Zchn"/>
    <w:link w:val="Text"/>
    <w:locked/>
    <w:rsid w:val="00924394"/>
    <w:rPr>
      <w:rFonts w:ascii="Arial" w:hAnsi="Arial" w:cs="Arial"/>
      <w:sz w:val="24"/>
      <w:szCs w:val="24"/>
    </w:rPr>
  </w:style>
  <w:style w:type="paragraph" w:customStyle="1" w:styleId="Zwischentitel">
    <w:name w:val="Zwischentitel"/>
    <w:basedOn w:val="Standard"/>
    <w:link w:val="ZwischentitelZchn"/>
    <w:qFormat/>
    <w:rsid w:val="00924394"/>
    <w:pPr>
      <w:spacing w:line="360" w:lineRule="auto"/>
    </w:pPr>
    <w:rPr>
      <w:rFonts w:cs="Arial"/>
      <w:b/>
      <w:sz w:val="24"/>
      <w:szCs w:val="24"/>
    </w:rPr>
  </w:style>
  <w:style w:type="character" w:customStyle="1" w:styleId="ZwischentitelZchn">
    <w:name w:val="Zwischentitel Zchn"/>
    <w:link w:val="Zwischentitel"/>
    <w:locked/>
    <w:rsid w:val="00924394"/>
    <w:rPr>
      <w:rFonts w:ascii="Arial" w:hAnsi="Arial" w:cs="Arial"/>
      <w:b/>
      <w:sz w:val="24"/>
      <w:szCs w:val="24"/>
    </w:rPr>
  </w:style>
  <w:style w:type="paragraph" w:customStyle="1" w:styleId="DateinameBild">
    <w:name w:val="Dateiname Bild"/>
    <w:basedOn w:val="Standard"/>
    <w:rsid w:val="00737ECF"/>
    <w:pPr>
      <w:spacing w:line="360" w:lineRule="auto"/>
    </w:pPr>
    <w:rPr>
      <w:b/>
      <w:bCs/>
      <w:sz w:val="24"/>
      <w:szCs w:val="20"/>
    </w:rPr>
  </w:style>
  <w:style w:type="paragraph" w:customStyle="1" w:styleId="Bildunterschrift">
    <w:name w:val="Bildunterschrift"/>
    <w:basedOn w:val="berschrift1"/>
    <w:link w:val="BildunterschriftZchn"/>
    <w:qFormat/>
    <w:rsid w:val="00737ECF"/>
    <w:pPr>
      <w:spacing w:line="360" w:lineRule="auto"/>
    </w:pPr>
    <w:rPr>
      <w:i/>
      <w:sz w:val="24"/>
      <w:szCs w:val="24"/>
    </w:rPr>
  </w:style>
  <w:style w:type="paragraph" w:customStyle="1" w:styleId="Bildquelle">
    <w:name w:val="Bildquelle"/>
    <w:basedOn w:val="berschrift1"/>
    <w:link w:val="BildquelleZchn"/>
    <w:qFormat/>
    <w:rsid w:val="00737ECF"/>
    <w:pPr>
      <w:spacing w:line="360" w:lineRule="auto"/>
      <w:jc w:val="right"/>
    </w:pPr>
    <w:rPr>
      <w:sz w:val="24"/>
      <w:szCs w:val="24"/>
    </w:rPr>
  </w:style>
  <w:style w:type="character" w:customStyle="1" w:styleId="BildunterschriftZchn">
    <w:name w:val="Bildunterschrift Zchn"/>
    <w:link w:val="Bildunterschrift"/>
    <w:locked/>
    <w:rsid w:val="00737ECF"/>
    <w:rPr>
      <w:rFonts w:ascii="Arial" w:hAnsi="Arial" w:cs="Times New Roman"/>
      <w:i/>
      <w:sz w:val="24"/>
      <w:szCs w:val="24"/>
    </w:rPr>
  </w:style>
  <w:style w:type="paragraph" w:customStyle="1" w:styleId="Infotext">
    <w:name w:val="Infotext"/>
    <w:basedOn w:val="berschrift1"/>
    <w:link w:val="InfotextZchn"/>
    <w:qFormat/>
    <w:rsid w:val="00737ECF"/>
  </w:style>
  <w:style w:type="character" w:customStyle="1" w:styleId="BildquelleZchn">
    <w:name w:val="Bildquelle Zchn"/>
    <w:link w:val="Bildquelle"/>
    <w:locked/>
    <w:rsid w:val="00737ECF"/>
    <w:rPr>
      <w:rFonts w:ascii="Arial" w:hAnsi="Arial" w:cs="Times New Roman"/>
      <w:sz w:val="24"/>
      <w:szCs w:val="24"/>
    </w:rPr>
  </w:style>
  <w:style w:type="paragraph" w:customStyle="1" w:styleId="InfotextHeadline">
    <w:name w:val="Infotext Headline"/>
    <w:basedOn w:val="berschrift1"/>
    <w:rsid w:val="00737ECF"/>
    <w:rPr>
      <w:b/>
      <w:bCs/>
    </w:rPr>
  </w:style>
  <w:style w:type="character" w:customStyle="1" w:styleId="InfotextZchn">
    <w:name w:val="Infotext Zchn"/>
    <w:link w:val="Infotext"/>
    <w:locked/>
    <w:rsid w:val="00737ECF"/>
    <w:rPr>
      <w:rFonts w:ascii="Arial" w:hAnsi="Arial" w:cs="Times New Roman"/>
      <w:sz w:val="16"/>
      <w:szCs w:val="16"/>
    </w:rPr>
  </w:style>
  <w:style w:type="paragraph" w:styleId="Kopfzeile">
    <w:name w:val="header"/>
    <w:basedOn w:val="Standard"/>
    <w:link w:val="KopfzeileZchn"/>
    <w:uiPriority w:val="99"/>
    <w:rsid w:val="0086510D"/>
    <w:pPr>
      <w:tabs>
        <w:tab w:val="center" w:pos="4536"/>
        <w:tab w:val="right" w:pos="9072"/>
      </w:tabs>
    </w:pPr>
  </w:style>
  <w:style w:type="character" w:customStyle="1" w:styleId="KopfzeileZchn">
    <w:name w:val="Kopfzeile Zchn"/>
    <w:link w:val="Kopfzeile"/>
    <w:uiPriority w:val="99"/>
    <w:locked/>
    <w:rsid w:val="0086510D"/>
    <w:rPr>
      <w:rFonts w:ascii="Arial" w:hAnsi="Arial" w:cs="Times New Roman"/>
      <w:sz w:val="16"/>
      <w:szCs w:val="16"/>
    </w:rPr>
  </w:style>
  <w:style w:type="paragraph" w:styleId="Fuzeile">
    <w:name w:val="footer"/>
    <w:basedOn w:val="Standard"/>
    <w:link w:val="FuzeileZchn"/>
    <w:uiPriority w:val="99"/>
    <w:rsid w:val="0086510D"/>
    <w:pPr>
      <w:tabs>
        <w:tab w:val="center" w:pos="4536"/>
        <w:tab w:val="right" w:pos="9072"/>
      </w:tabs>
    </w:pPr>
  </w:style>
  <w:style w:type="character" w:customStyle="1" w:styleId="FuzeileZchn">
    <w:name w:val="Fußzeile Zchn"/>
    <w:link w:val="Fuzeile"/>
    <w:uiPriority w:val="99"/>
    <w:locked/>
    <w:rsid w:val="0086510D"/>
    <w:rPr>
      <w:rFonts w:ascii="Arial" w:hAnsi="Arial" w:cs="Times New Roman"/>
      <w:sz w:val="16"/>
      <w:szCs w:val="16"/>
    </w:rPr>
  </w:style>
  <w:style w:type="paragraph" w:styleId="KeinLeerraum">
    <w:name w:val="No Spacing"/>
    <w:link w:val="KeinLeerraumZchn"/>
    <w:uiPriority w:val="1"/>
    <w:qFormat/>
    <w:rsid w:val="00EE6E34"/>
    <w:rPr>
      <w:rFonts w:ascii="Calibri" w:hAnsi="Calibri"/>
      <w:sz w:val="22"/>
      <w:szCs w:val="22"/>
      <w:lang w:eastAsia="en-US"/>
    </w:rPr>
  </w:style>
  <w:style w:type="character" w:customStyle="1" w:styleId="KeinLeerraumZchn">
    <w:name w:val="Kein Leerraum Zchn"/>
    <w:link w:val="KeinLeerraum"/>
    <w:uiPriority w:val="1"/>
    <w:rsid w:val="00EE6E34"/>
    <w:rPr>
      <w:rFonts w:ascii="Calibri" w:hAnsi="Calibri"/>
      <w:sz w:val="22"/>
      <w:szCs w:val="22"/>
      <w:lang w:val="de-DE" w:eastAsia="en-US" w:bidi="ar-SA"/>
    </w:rPr>
  </w:style>
  <w:style w:type="character" w:styleId="Hyperlink">
    <w:name w:val="Hyperlink"/>
    <w:rsid w:val="005D6558"/>
    <w:rPr>
      <w:color w:val="0000FF"/>
      <w:u w:val="single"/>
    </w:rPr>
  </w:style>
  <w:style w:type="paragraph" w:styleId="Sprechblasentext">
    <w:name w:val="Balloon Text"/>
    <w:basedOn w:val="Standard"/>
    <w:link w:val="SprechblasentextZchn"/>
    <w:rsid w:val="00BE30AE"/>
    <w:rPr>
      <w:rFonts w:ascii="Segoe UI" w:hAnsi="Segoe UI" w:cs="Segoe UI"/>
      <w:sz w:val="18"/>
      <w:szCs w:val="18"/>
    </w:rPr>
  </w:style>
  <w:style w:type="character" w:customStyle="1" w:styleId="SprechblasentextZchn">
    <w:name w:val="Sprechblasentext Zchn"/>
    <w:link w:val="Sprechblasentext"/>
    <w:rsid w:val="00BE30AE"/>
    <w:rPr>
      <w:rFonts w:ascii="Segoe UI" w:hAnsi="Segoe UI" w:cs="Segoe UI"/>
      <w:sz w:val="18"/>
      <w:szCs w:val="18"/>
    </w:rPr>
  </w:style>
  <w:style w:type="paragraph" w:customStyle="1" w:styleId="PMZusatzinfo-Headline">
    <w:name w:val="PM Zusatzinfo - Headline"/>
    <w:basedOn w:val="Standard"/>
    <w:qFormat/>
    <w:rsid w:val="0053767B"/>
    <w:rPr>
      <w:b/>
      <w:sz w:val="20"/>
      <w:szCs w:val="20"/>
    </w:rPr>
  </w:style>
  <w:style w:type="paragraph" w:customStyle="1" w:styleId="PMDateinameBild">
    <w:name w:val="PM Dateiname Bild"/>
    <w:basedOn w:val="Standard"/>
    <w:qFormat/>
    <w:rsid w:val="0053767B"/>
    <w:rPr>
      <w:b/>
      <w:sz w:val="24"/>
      <w:szCs w:val="24"/>
    </w:rPr>
  </w:style>
  <w:style w:type="paragraph" w:customStyle="1" w:styleId="PMBildquelle">
    <w:name w:val="PM Bildquelle"/>
    <w:basedOn w:val="berschrift1"/>
    <w:link w:val="PMBildquelleZchn"/>
    <w:qFormat/>
    <w:rsid w:val="0053767B"/>
    <w:pPr>
      <w:spacing w:line="360" w:lineRule="auto"/>
      <w:jc w:val="right"/>
    </w:pPr>
    <w:rPr>
      <w:sz w:val="24"/>
      <w:szCs w:val="24"/>
    </w:rPr>
  </w:style>
  <w:style w:type="character" w:customStyle="1" w:styleId="PMBildquelleZchn">
    <w:name w:val="PM Bildquelle Zchn"/>
    <w:link w:val="PMBildquelle"/>
    <w:locked/>
    <w:rsid w:val="0053767B"/>
    <w:rPr>
      <w:rFonts w:ascii="Arial" w:hAnsi="Arial"/>
      <w:sz w:val="24"/>
      <w:szCs w:val="24"/>
    </w:rPr>
  </w:style>
  <w:style w:type="paragraph" w:customStyle="1" w:styleId="PMHeadline">
    <w:name w:val="PM Headline"/>
    <w:basedOn w:val="Text"/>
    <w:link w:val="PMHeadlineZchn"/>
    <w:qFormat/>
    <w:rsid w:val="0053767B"/>
    <w:rPr>
      <w:rFonts w:cs="Times New Roman"/>
      <w:b/>
      <w:bCs/>
      <w:sz w:val="32"/>
      <w:szCs w:val="20"/>
      <w:u w:val="single"/>
    </w:rPr>
  </w:style>
  <w:style w:type="paragraph" w:customStyle="1" w:styleId="PMSubline">
    <w:name w:val="PM Subline"/>
    <w:basedOn w:val="Text"/>
    <w:link w:val="PMSublineZchn"/>
    <w:qFormat/>
    <w:rsid w:val="0053767B"/>
    <w:pPr>
      <w:numPr>
        <w:numId w:val="13"/>
      </w:numPr>
    </w:pPr>
    <w:rPr>
      <w:b/>
    </w:rPr>
  </w:style>
  <w:style w:type="character" w:customStyle="1" w:styleId="PMHeadlineZchn">
    <w:name w:val="PM Headline Zchn"/>
    <w:link w:val="PMHeadline"/>
    <w:rsid w:val="0053767B"/>
    <w:rPr>
      <w:rFonts w:ascii="Arial" w:hAnsi="Arial"/>
      <w:b/>
      <w:bCs/>
      <w:sz w:val="32"/>
      <w:u w:val="single"/>
    </w:rPr>
  </w:style>
  <w:style w:type="paragraph" w:customStyle="1" w:styleId="PMOrtDatum">
    <w:name w:val="PM Ort/Datum"/>
    <w:basedOn w:val="Standard"/>
    <w:qFormat/>
    <w:rsid w:val="0053767B"/>
    <w:pPr>
      <w:spacing w:line="360" w:lineRule="auto"/>
    </w:pPr>
    <w:rPr>
      <w:rFonts w:cs="Arial"/>
      <w:i/>
      <w:sz w:val="24"/>
      <w:szCs w:val="24"/>
    </w:rPr>
  </w:style>
  <w:style w:type="character" w:customStyle="1" w:styleId="PMSublineZchn">
    <w:name w:val="PM Subline Zchn"/>
    <w:link w:val="PMSubline"/>
    <w:rsid w:val="0053767B"/>
    <w:rPr>
      <w:rFonts w:ascii="Arial" w:hAnsi="Arial" w:cs="Arial"/>
      <w:b/>
      <w:sz w:val="24"/>
      <w:szCs w:val="24"/>
    </w:rPr>
  </w:style>
  <w:style w:type="paragraph" w:customStyle="1" w:styleId="PMVorspann">
    <w:name w:val="PM Vorspann"/>
    <w:basedOn w:val="Standard"/>
    <w:qFormat/>
    <w:rsid w:val="0053767B"/>
    <w:pPr>
      <w:spacing w:line="360" w:lineRule="auto"/>
    </w:pPr>
    <w:rPr>
      <w:rFonts w:cs="Arial"/>
      <w:b/>
      <w:i/>
      <w:sz w:val="24"/>
      <w:szCs w:val="24"/>
    </w:rPr>
  </w:style>
  <w:style w:type="paragraph" w:customStyle="1" w:styleId="PMText">
    <w:name w:val="PM Text"/>
    <w:basedOn w:val="Standard"/>
    <w:qFormat/>
    <w:rsid w:val="0053767B"/>
    <w:pPr>
      <w:spacing w:line="360" w:lineRule="auto"/>
    </w:pPr>
    <w:rPr>
      <w:rFonts w:cs="Arial"/>
      <w:snapToGrid w:val="0"/>
      <w:sz w:val="24"/>
      <w:szCs w:val="24"/>
    </w:rPr>
  </w:style>
  <w:style w:type="paragraph" w:customStyle="1" w:styleId="PMZwiti">
    <w:name w:val="PM Zwiti"/>
    <w:basedOn w:val="Standard"/>
    <w:qFormat/>
    <w:rsid w:val="0053767B"/>
    <w:pPr>
      <w:spacing w:line="360" w:lineRule="auto"/>
    </w:pPr>
    <w:rPr>
      <w:rFonts w:cs="Arial"/>
      <w:b/>
      <w:snapToGrid w:val="0"/>
      <w:sz w:val="24"/>
      <w:szCs w:val="24"/>
    </w:rPr>
  </w:style>
  <w:style w:type="paragraph" w:customStyle="1" w:styleId="PMBildunterschrift">
    <w:name w:val="PM Bildunterschrift"/>
    <w:basedOn w:val="Bildunterschrift"/>
    <w:qFormat/>
    <w:rsid w:val="0053767B"/>
  </w:style>
  <w:style w:type="paragraph" w:customStyle="1" w:styleId="PMZusatzinfo-Text">
    <w:name w:val="PM Zusatzinfo - Text"/>
    <w:basedOn w:val="Standard"/>
    <w:qFormat/>
    <w:rsid w:val="0053767B"/>
    <w:rPr>
      <w:sz w:val="20"/>
      <w:szCs w:val="20"/>
    </w:rPr>
  </w:style>
  <w:style w:type="paragraph" w:customStyle="1" w:styleId="FormatvorlagePMHeadline">
    <w:name w:val="Formatvorlage PM Headline"/>
    <w:basedOn w:val="PMHeadline"/>
    <w:rsid w:val="000613AA"/>
    <w:pPr>
      <w:spacing w:before="480"/>
    </w:pPr>
  </w:style>
  <w:style w:type="paragraph" w:styleId="Kommentartext">
    <w:name w:val="annotation text"/>
    <w:basedOn w:val="Standard"/>
    <w:link w:val="KommentartextZchn"/>
    <w:rsid w:val="00892E44"/>
    <w:rPr>
      <w:sz w:val="20"/>
      <w:szCs w:val="20"/>
    </w:rPr>
  </w:style>
  <w:style w:type="character" w:customStyle="1" w:styleId="KommentartextZchn">
    <w:name w:val="Kommentartext Zchn"/>
    <w:link w:val="Kommentartext"/>
    <w:rsid w:val="00892E44"/>
    <w:rPr>
      <w:rFonts w:ascii="Arial" w:hAnsi="Arial"/>
    </w:rPr>
  </w:style>
  <w:style w:type="paragraph" w:styleId="Kommentarthema">
    <w:name w:val="annotation subject"/>
    <w:basedOn w:val="Kommentartext"/>
    <w:next w:val="Kommentartext"/>
    <w:link w:val="KommentarthemaZchn"/>
    <w:rsid w:val="00892E44"/>
    <w:rPr>
      <w:b/>
      <w:bCs/>
    </w:rPr>
  </w:style>
  <w:style w:type="character" w:customStyle="1" w:styleId="KommentarthemaZchn">
    <w:name w:val="Kommentarthema Zchn"/>
    <w:link w:val="Kommentarthema"/>
    <w:rsid w:val="00892E44"/>
    <w:rPr>
      <w:rFonts w:ascii="Arial" w:hAnsi="Arial"/>
      <w:b/>
      <w:bCs/>
    </w:rPr>
  </w:style>
  <w:style w:type="character" w:styleId="NichtaufgelsteErwhnung">
    <w:name w:val="Unresolved Mention"/>
    <w:basedOn w:val="Absatz-Standardschriftart"/>
    <w:uiPriority w:val="99"/>
    <w:semiHidden/>
    <w:unhideWhenUsed/>
    <w:rsid w:val="00603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78491">
      <w:bodyDiv w:val="1"/>
      <w:marLeft w:val="0"/>
      <w:marRight w:val="0"/>
      <w:marTop w:val="0"/>
      <w:marBottom w:val="0"/>
      <w:divBdr>
        <w:top w:val="none" w:sz="0" w:space="0" w:color="auto"/>
        <w:left w:val="none" w:sz="0" w:space="0" w:color="auto"/>
        <w:bottom w:val="none" w:sz="0" w:space="0" w:color="auto"/>
        <w:right w:val="none" w:sz="0" w:space="0" w:color="auto"/>
      </w:divBdr>
      <w:divsChild>
        <w:div w:id="1844129905">
          <w:marLeft w:val="0"/>
          <w:marRight w:val="0"/>
          <w:marTop w:val="0"/>
          <w:marBottom w:val="0"/>
          <w:divBdr>
            <w:top w:val="none" w:sz="0" w:space="0" w:color="auto"/>
            <w:left w:val="none" w:sz="0" w:space="0" w:color="auto"/>
            <w:bottom w:val="none" w:sz="0" w:space="0" w:color="auto"/>
            <w:right w:val="none" w:sz="0" w:space="0" w:color="auto"/>
          </w:divBdr>
        </w:div>
        <w:div w:id="121462471">
          <w:marLeft w:val="0"/>
          <w:marRight w:val="0"/>
          <w:marTop w:val="0"/>
          <w:marBottom w:val="0"/>
          <w:divBdr>
            <w:top w:val="none" w:sz="0" w:space="0" w:color="auto"/>
            <w:left w:val="none" w:sz="0" w:space="0" w:color="auto"/>
            <w:bottom w:val="none" w:sz="0" w:space="0" w:color="auto"/>
            <w:right w:val="none" w:sz="0" w:space="0" w:color="auto"/>
          </w:divBdr>
        </w:div>
        <w:div w:id="430899240">
          <w:marLeft w:val="0"/>
          <w:marRight w:val="0"/>
          <w:marTop w:val="0"/>
          <w:marBottom w:val="0"/>
          <w:divBdr>
            <w:top w:val="none" w:sz="0" w:space="0" w:color="auto"/>
            <w:left w:val="none" w:sz="0" w:space="0" w:color="auto"/>
            <w:bottom w:val="none" w:sz="0" w:space="0" w:color="auto"/>
            <w:right w:val="none" w:sz="0" w:space="0" w:color="auto"/>
          </w:divBdr>
        </w:div>
        <w:div w:id="1970933111">
          <w:marLeft w:val="0"/>
          <w:marRight w:val="0"/>
          <w:marTop w:val="0"/>
          <w:marBottom w:val="0"/>
          <w:divBdr>
            <w:top w:val="none" w:sz="0" w:space="0" w:color="auto"/>
            <w:left w:val="none" w:sz="0" w:space="0" w:color="auto"/>
            <w:bottom w:val="none" w:sz="0" w:space="0" w:color="auto"/>
            <w:right w:val="none" w:sz="0" w:space="0" w:color="auto"/>
          </w:divBdr>
        </w:div>
      </w:divsChild>
    </w:div>
    <w:div w:id="526524658">
      <w:bodyDiv w:val="1"/>
      <w:marLeft w:val="0"/>
      <w:marRight w:val="0"/>
      <w:marTop w:val="0"/>
      <w:marBottom w:val="0"/>
      <w:divBdr>
        <w:top w:val="none" w:sz="0" w:space="0" w:color="auto"/>
        <w:left w:val="none" w:sz="0" w:space="0" w:color="auto"/>
        <w:bottom w:val="none" w:sz="0" w:space="0" w:color="auto"/>
        <w:right w:val="none" w:sz="0" w:space="0" w:color="auto"/>
      </w:divBdr>
    </w:div>
    <w:div w:id="680203552">
      <w:bodyDiv w:val="1"/>
      <w:marLeft w:val="0"/>
      <w:marRight w:val="0"/>
      <w:marTop w:val="0"/>
      <w:marBottom w:val="0"/>
      <w:divBdr>
        <w:top w:val="none" w:sz="0" w:space="0" w:color="auto"/>
        <w:left w:val="none" w:sz="0" w:space="0" w:color="auto"/>
        <w:bottom w:val="none" w:sz="0" w:space="0" w:color="auto"/>
        <w:right w:val="none" w:sz="0" w:space="0" w:color="auto"/>
      </w:divBdr>
    </w:div>
    <w:div w:id="758718472">
      <w:bodyDiv w:val="1"/>
      <w:marLeft w:val="0"/>
      <w:marRight w:val="0"/>
      <w:marTop w:val="0"/>
      <w:marBottom w:val="0"/>
      <w:divBdr>
        <w:top w:val="none" w:sz="0" w:space="0" w:color="auto"/>
        <w:left w:val="none" w:sz="0" w:space="0" w:color="auto"/>
        <w:bottom w:val="none" w:sz="0" w:space="0" w:color="auto"/>
        <w:right w:val="none" w:sz="0" w:space="0" w:color="auto"/>
      </w:divBdr>
    </w:div>
    <w:div w:id="827358164">
      <w:bodyDiv w:val="1"/>
      <w:marLeft w:val="0"/>
      <w:marRight w:val="0"/>
      <w:marTop w:val="0"/>
      <w:marBottom w:val="0"/>
      <w:divBdr>
        <w:top w:val="none" w:sz="0" w:space="0" w:color="auto"/>
        <w:left w:val="none" w:sz="0" w:space="0" w:color="auto"/>
        <w:bottom w:val="none" w:sz="0" w:space="0" w:color="auto"/>
        <w:right w:val="none" w:sz="0" w:space="0" w:color="auto"/>
      </w:divBdr>
      <w:divsChild>
        <w:div w:id="1511480305">
          <w:marLeft w:val="0"/>
          <w:marRight w:val="0"/>
          <w:marTop w:val="0"/>
          <w:marBottom w:val="0"/>
          <w:divBdr>
            <w:top w:val="none" w:sz="0" w:space="0" w:color="auto"/>
            <w:left w:val="none" w:sz="0" w:space="0" w:color="auto"/>
            <w:bottom w:val="none" w:sz="0" w:space="0" w:color="auto"/>
            <w:right w:val="none" w:sz="0" w:space="0" w:color="auto"/>
          </w:divBdr>
        </w:div>
        <w:div w:id="1274358231">
          <w:marLeft w:val="0"/>
          <w:marRight w:val="0"/>
          <w:marTop w:val="0"/>
          <w:marBottom w:val="0"/>
          <w:divBdr>
            <w:top w:val="none" w:sz="0" w:space="0" w:color="auto"/>
            <w:left w:val="none" w:sz="0" w:space="0" w:color="auto"/>
            <w:bottom w:val="none" w:sz="0" w:space="0" w:color="auto"/>
            <w:right w:val="none" w:sz="0" w:space="0" w:color="auto"/>
          </w:divBdr>
        </w:div>
        <w:div w:id="789592208">
          <w:marLeft w:val="0"/>
          <w:marRight w:val="0"/>
          <w:marTop w:val="0"/>
          <w:marBottom w:val="0"/>
          <w:divBdr>
            <w:top w:val="none" w:sz="0" w:space="0" w:color="auto"/>
            <w:left w:val="none" w:sz="0" w:space="0" w:color="auto"/>
            <w:bottom w:val="none" w:sz="0" w:space="0" w:color="auto"/>
            <w:right w:val="none" w:sz="0" w:space="0" w:color="auto"/>
          </w:divBdr>
        </w:div>
        <w:div w:id="1999922084">
          <w:marLeft w:val="0"/>
          <w:marRight w:val="0"/>
          <w:marTop w:val="0"/>
          <w:marBottom w:val="0"/>
          <w:divBdr>
            <w:top w:val="none" w:sz="0" w:space="0" w:color="auto"/>
            <w:left w:val="none" w:sz="0" w:space="0" w:color="auto"/>
            <w:bottom w:val="none" w:sz="0" w:space="0" w:color="auto"/>
            <w:right w:val="none" w:sz="0" w:space="0" w:color="auto"/>
          </w:divBdr>
        </w:div>
      </w:divsChild>
    </w:div>
    <w:div w:id="1315140818">
      <w:marLeft w:val="0"/>
      <w:marRight w:val="0"/>
      <w:marTop w:val="0"/>
      <w:marBottom w:val="0"/>
      <w:divBdr>
        <w:top w:val="none" w:sz="0" w:space="0" w:color="auto"/>
        <w:left w:val="none" w:sz="0" w:space="0" w:color="auto"/>
        <w:bottom w:val="none" w:sz="0" w:space="0" w:color="auto"/>
        <w:right w:val="none" w:sz="0" w:space="0" w:color="auto"/>
      </w:divBdr>
      <w:divsChild>
        <w:div w:id="1315140812">
          <w:marLeft w:val="0"/>
          <w:marRight w:val="0"/>
          <w:marTop w:val="0"/>
          <w:marBottom w:val="0"/>
          <w:divBdr>
            <w:top w:val="none" w:sz="0" w:space="0" w:color="auto"/>
            <w:left w:val="none" w:sz="0" w:space="0" w:color="auto"/>
            <w:bottom w:val="none" w:sz="0" w:space="0" w:color="auto"/>
            <w:right w:val="none" w:sz="0" w:space="0" w:color="auto"/>
          </w:divBdr>
        </w:div>
        <w:div w:id="1315140813">
          <w:marLeft w:val="0"/>
          <w:marRight w:val="0"/>
          <w:marTop w:val="0"/>
          <w:marBottom w:val="0"/>
          <w:divBdr>
            <w:top w:val="none" w:sz="0" w:space="0" w:color="auto"/>
            <w:left w:val="none" w:sz="0" w:space="0" w:color="auto"/>
            <w:bottom w:val="none" w:sz="0" w:space="0" w:color="auto"/>
            <w:right w:val="none" w:sz="0" w:space="0" w:color="auto"/>
          </w:divBdr>
        </w:div>
        <w:div w:id="1315140814">
          <w:marLeft w:val="0"/>
          <w:marRight w:val="0"/>
          <w:marTop w:val="0"/>
          <w:marBottom w:val="0"/>
          <w:divBdr>
            <w:top w:val="none" w:sz="0" w:space="0" w:color="auto"/>
            <w:left w:val="none" w:sz="0" w:space="0" w:color="auto"/>
            <w:bottom w:val="none" w:sz="0" w:space="0" w:color="auto"/>
            <w:right w:val="none" w:sz="0" w:space="0" w:color="auto"/>
          </w:divBdr>
        </w:div>
        <w:div w:id="1315140815">
          <w:marLeft w:val="0"/>
          <w:marRight w:val="0"/>
          <w:marTop w:val="0"/>
          <w:marBottom w:val="0"/>
          <w:divBdr>
            <w:top w:val="none" w:sz="0" w:space="0" w:color="auto"/>
            <w:left w:val="none" w:sz="0" w:space="0" w:color="auto"/>
            <w:bottom w:val="none" w:sz="0" w:space="0" w:color="auto"/>
            <w:right w:val="none" w:sz="0" w:space="0" w:color="auto"/>
          </w:divBdr>
        </w:div>
        <w:div w:id="1315140816">
          <w:marLeft w:val="0"/>
          <w:marRight w:val="0"/>
          <w:marTop w:val="0"/>
          <w:marBottom w:val="0"/>
          <w:divBdr>
            <w:top w:val="none" w:sz="0" w:space="0" w:color="auto"/>
            <w:left w:val="none" w:sz="0" w:space="0" w:color="auto"/>
            <w:bottom w:val="none" w:sz="0" w:space="0" w:color="auto"/>
            <w:right w:val="none" w:sz="0" w:space="0" w:color="auto"/>
          </w:divBdr>
        </w:div>
        <w:div w:id="1315140817">
          <w:marLeft w:val="0"/>
          <w:marRight w:val="0"/>
          <w:marTop w:val="0"/>
          <w:marBottom w:val="0"/>
          <w:divBdr>
            <w:top w:val="none" w:sz="0" w:space="0" w:color="auto"/>
            <w:left w:val="none" w:sz="0" w:space="0" w:color="auto"/>
            <w:bottom w:val="none" w:sz="0" w:space="0" w:color="auto"/>
            <w:right w:val="none" w:sz="0" w:space="0" w:color="auto"/>
          </w:divBdr>
        </w:div>
      </w:divsChild>
    </w:div>
    <w:div w:id="1748307977">
      <w:bodyDiv w:val="1"/>
      <w:marLeft w:val="0"/>
      <w:marRight w:val="0"/>
      <w:marTop w:val="0"/>
      <w:marBottom w:val="0"/>
      <w:divBdr>
        <w:top w:val="none" w:sz="0" w:space="0" w:color="auto"/>
        <w:left w:val="none" w:sz="0" w:space="0" w:color="auto"/>
        <w:bottom w:val="none" w:sz="0" w:space="0" w:color="auto"/>
        <w:right w:val="none" w:sz="0" w:space="0" w:color="auto"/>
      </w:divBdr>
    </w:div>
    <w:div w:id="184015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a.arburg.com/web/c36041253c707c04/allrounder-trend-2026-articl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5d2095b-7307-4032-a01d-1dd44232d74a" ContentTypeId="0x0101" PreviousValue="false" LastSyncTimeStamp="2023-09-22T13:34:56.137Z"/>
</file>

<file path=customXml/item2.xml><?xml version="1.0" encoding="utf-8"?>
<ct:contentTypeSchema xmlns:ct="http://schemas.microsoft.com/office/2006/metadata/contentType" xmlns:ma="http://schemas.microsoft.com/office/2006/metadata/properties/metaAttributes" ct:_="" ma:_="" ma:contentTypeName="Dokument" ma:contentTypeID="0x010100C5B027EE4BC98542B7FDD931453DCC5E" ma:contentTypeVersion="23" ma:contentTypeDescription="Ein neues Dokument erstellen." ma:contentTypeScope="" ma:versionID="2247dd5956e75366a082a670af05ced6">
  <xsd:schema xmlns:xsd="http://www.w3.org/2001/XMLSchema" xmlns:xs="http://www.w3.org/2001/XMLSchema" xmlns:p="http://schemas.microsoft.com/office/2006/metadata/properties" xmlns:ns3="ad87bb4a-0071-47c4-a8c6-26cc996eb3ae" xmlns:ns4="a38664a9-c775-4899-8a59-06cb77414113" targetNamespace="http://schemas.microsoft.com/office/2006/metadata/properties" ma:root="true" ma:fieldsID="c5528304a5443761fe85bd8f9c1f87c0" ns3:_="" ns4:_="">
    <xsd:import namespace="ad87bb4a-0071-47c4-a8c6-26cc996eb3ae"/>
    <xsd:import namespace="a38664a9-c775-4899-8a59-06cb77414113"/>
    <xsd:element name="properties">
      <xsd:complexType>
        <xsd:sequence>
          <xsd:element name="documentManagement">
            <xsd:complexType>
              <xsd:all>
                <xsd:element ref="ns3:I_Chronicle_ID" minOccurs="0"/>
                <xsd:element ref="ns3:checkin_comment" minOccurs="0"/>
                <xsd:element ref="ns3:Sprache" minOccurs="0"/>
                <xsd:element ref="ns3:Dokumentart" minOccurs="0"/>
                <xsd:element ref="ns4:_dlc_DocIdUrl" minOccurs="0"/>
                <xsd:element ref="ns3:Freigabe" minOccurs="0"/>
                <xsd:element ref="ns4:_dlc_DocId" minOccurs="0"/>
                <xsd:element ref="ns4: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BillingMetadata"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7bb4a-0071-47c4-a8c6-26cc996eb3ae" elementFormDefault="qualified">
    <xsd:import namespace="http://schemas.microsoft.com/office/2006/documentManagement/types"/>
    <xsd:import namespace="http://schemas.microsoft.com/office/infopath/2007/PartnerControls"/>
    <xsd:element name="I_Chronicle_ID" ma:index="3" nillable="true" ma:displayName="I_Chronicle_ID" ma:internalName="I_Chronicle_ID" ma:readOnly="false">
      <xsd:simpleType>
        <xsd:restriction base="dms:Text"/>
      </xsd:simpleType>
    </xsd:element>
    <xsd:element name="checkin_comment" ma:index="4" nillable="true" ma:displayName="checkin_comment" ma:internalName="checkin_comment" ma:readOnly="false">
      <xsd:simpleType>
        <xsd:restriction base="dms:Text"/>
      </xsd:simpleType>
    </xsd:element>
    <xsd:element name="Sprache" ma:index="5" nillable="true" ma:displayName="Sprache" ma:internalName="Sprache" ma:readOnly="false">
      <xsd:simpleType>
        <xsd:restriction base="dms:Text"/>
      </xsd:simpleType>
    </xsd:element>
    <xsd:element name="Dokumentart" ma:index="6" nillable="true" ma:displayName="Dokumentart" ma:internalName="Dokumentart" ma:readOnly="false">
      <xsd:simpleType>
        <xsd:restriction base="dms:Text"/>
      </xsd:simpleType>
    </xsd:element>
    <xsd:element name="Freigabe" ma:index="9" nillable="true" ma:displayName="Freigabe" ma:format="Dropdown" ma:internalName="Freigabe" ma:readOnly="false">
      <xsd:simpleType>
        <xsd:restriction base="dms:Note">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25d2095b-7307-4032-a01d-1dd44232d74a"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hidden="true" ma:internalName="MediaServiceOCR"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ediaServiceLocation" ma:index="28" nillable="true" ma:displayName="Location" ma:descrip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664a9-c775-4899-8a59-06cb77414113" elementFormDefault="qualified">
    <xsd:import namespace="http://schemas.microsoft.com/office/2006/documentManagement/types"/>
    <xsd:import namespace="http://schemas.microsoft.com/office/infopath/2007/PartnerControls"/>
    <xsd:element name="_dlc_DocIdUrl" ma:index="7" nillable="true" ma:displayName="Dokument-ID" ma:description="Permanenter Hyperlink zu diesem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Wert der Dokument-ID" ma:description="Der Wert der diesem Element zugewiesenen Dokument-ID." ma:hidden="true" ma:indexed="true" ma:internalName="_dlc_DocId" ma:readOnly="false">
      <xsd:simpleType>
        <xsd:restriction base="dms:Text"/>
      </xsd:simpleType>
    </xsd:element>
    <xsd:element name="_dlc_DocIdPersistId" ma:index="15" nillable="true" ma:displayName="Persist ID" ma:description="Keep ID on add." ma:hidden="true" ma:internalName="_dlc_DocIdPersistId" ma:readOnly="false">
      <xsd:simpleType>
        <xsd:restriction base="dms:Boolean"/>
      </xsd:simpleType>
    </xsd:element>
    <xsd:element name="TaxCatchAll" ma:index="25" nillable="true" ma:displayName="Taxonomy Catch All Column" ma:hidden="true" ma:list="{1a3b3625-6535-4a2f-8c9e-ef8800d8be44}" ma:internalName="TaxCatchAll" ma:readOnly="false" ma:showField="CatchAllData" ma:web="a38664a9-c775-4899-8a59-06cb77414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ma:index="2" ma:displayName="Betreff"/>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8664a9-c775-4899-8a59-06cb77414113" xsi:nil="true"/>
    <_dlc_DocId xmlns="a38664a9-c775-4899-8a59-06cb77414113">K2NHNVNCPX7P-1651626242-12675</_dlc_DocId>
    <_dlc_DocIdUrl xmlns="a38664a9-c775-4899-8a59-06cb77414113">
      <Url>https://arburg.sharepoint.com/sites/Marketing/_layouts/15/DocIdRedir.aspx?ID=K2NHNVNCPX7P-1651626242-12675</Url>
      <Description>K2NHNVNCPX7P-1651626242-12675</Description>
    </_dlc_DocIdUrl>
    <_dlc_DocIdPersistId xmlns="a38664a9-c775-4899-8a59-06cb77414113" xsi:nil="true"/>
    <lcf76f155ced4ddcb4097134ff3c332f xmlns="ad87bb4a-0071-47c4-a8c6-26cc996eb3ae">
      <Terms xmlns="http://schemas.microsoft.com/office/infopath/2007/PartnerControls"/>
    </lcf76f155ced4ddcb4097134ff3c332f>
    <checkin_comment xmlns="ad87bb4a-0071-47c4-a8c6-26cc996eb3ae" xsi:nil="true"/>
    <Sprache xmlns="ad87bb4a-0071-47c4-a8c6-26cc996eb3ae" xsi:nil="true"/>
    <I_Chronicle_ID xmlns="ad87bb4a-0071-47c4-a8c6-26cc996eb3ae" xsi:nil="true"/>
    <Dokumentart xmlns="ad87bb4a-0071-47c4-a8c6-26cc996eb3ae" xsi:nil="true"/>
    <Freigabe xmlns="ad87bb4a-0071-47c4-a8c6-26cc996eb3ae">14.07. finale Freigabe H. Mulyono über Whatana</Freigab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D1D99B-7034-475F-B641-B0621754EFB2}">
  <ds:schemaRefs>
    <ds:schemaRef ds:uri="Microsoft.SharePoint.Taxonomy.ContentTypeSync"/>
  </ds:schemaRefs>
</ds:datastoreItem>
</file>

<file path=customXml/itemProps2.xml><?xml version="1.0" encoding="utf-8"?>
<ds:datastoreItem xmlns:ds="http://schemas.openxmlformats.org/officeDocument/2006/customXml" ds:itemID="{9DFDE3A1-793B-4BD9-82B9-C66D75155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7bb4a-0071-47c4-a8c6-26cc996eb3ae"/>
    <ds:schemaRef ds:uri="a38664a9-c775-4899-8a59-06cb77414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FD8C5-1BDA-4FBF-A704-0318F5B89C09}">
  <ds:schemaRefs>
    <ds:schemaRef ds:uri="http://schemas.microsoft.com/office/2006/metadata/properties"/>
    <ds:schemaRef ds:uri="http://schemas.microsoft.com/office/infopath/2007/PartnerControls"/>
    <ds:schemaRef ds:uri="a38664a9-c775-4899-8a59-06cb77414113"/>
    <ds:schemaRef ds:uri="ad87bb4a-0071-47c4-a8c6-26cc996eb3ae"/>
  </ds:schemaRefs>
</ds:datastoreItem>
</file>

<file path=customXml/itemProps4.xml><?xml version="1.0" encoding="utf-8"?>
<ds:datastoreItem xmlns:ds="http://schemas.openxmlformats.org/officeDocument/2006/customXml" ds:itemID="{2E02307F-3672-4EE8-B366-18FE8F0A31BE}">
  <ds:schemaRefs>
    <ds:schemaRef ds:uri="http://schemas.microsoft.com/sharepoint/v3/contenttype/forms"/>
  </ds:schemaRefs>
</ds:datastoreItem>
</file>

<file path=customXml/itemProps5.xml><?xml version="1.0" encoding="utf-8"?>
<ds:datastoreItem xmlns:ds="http://schemas.openxmlformats.org/officeDocument/2006/customXml" ds:itemID="{8B54FA67-286D-420C-83B6-EB47663853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835</Words>
  <Characters>5265</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ARBURG</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Messe Indonesien Packaging</dc:subject>
  <dc:creator>werbg1</dc:creator>
  <cp:keywords>, docId:F038873F4E5F4C37BD1B6F52FD8DE515</cp:keywords>
  <cp:lastModifiedBy>Nurali-Franz, Sinem</cp:lastModifiedBy>
  <cp:revision>2</cp:revision>
  <cp:lastPrinted>2017-07-10T13:22:00Z</cp:lastPrinted>
  <dcterms:created xsi:type="dcterms:W3CDTF">2026-09-09T05:07:00Z</dcterms:created>
  <dcterms:modified xsi:type="dcterms:W3CDTF">2026-09-09T05:07:00Z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6a8e60-f273-437c-b13d-d3d9eb63dc23_ActionId">
    <vt:lpwstr>68f6c6a2-a795-46bb-89b4-d59c124e406e</vt:lpwstr>
  </property>
  <property fmtid="{D5CDD505-2E9C-101B-9397-08002B2CF9AE}" pid="3" name="MSIP_Label_9b6a8e60-f273-437c-b13d-d3d9eb63dc23_Name">
    <vt:lpwstr>ARBURG - General</vt:lpwstr>
  </property>
  <property fmtid="{D5CDD505-2E9C-101B-9397-08002B2CF9AE}" pid="4" name="MSIP_Label_9b6a8e60-f273-437c-b13d-d3d9eb63dc23_SetDate">
    <vt:lpwstr>2026-01-21T08:40:37Z</vt:lpwstr>
  </property>
  <property fmtid="{D5CDD505-2E9C-101B-9397-08002B2CF9AE}" pid="5" name="MSIP_Label_9b6a8e60-f273-437c-b13d-d3d9eb63dc23_SiteId">
    <vt:lpwstr>77be9650-940e-40d5-8bb7-5b97f5e08641</vt:lpwstr>
  </property>
  <property fmtid="{D5CDD505-2E9C-101B-9397-08002B2CF9AE}" pid="6" name="MSIP_Label_9b6a8e60-f273-437c-b13d-d3d9eb63dc23_Enabled">
    <vt:lpwstr>True</vt:lpwstr>
  </property>
  <property fmtid="{D5CDD505-2E9C-101B-9397-08002B2CF9AE}" pid="7" name="ContentTypeId">
    <vt:lpwstr>0x010100C5B027EE4BC98542B7FDD931453DCC5E</vt:lpwstr>
  </property>
  <property fmtid="{D5CDD505-2E9C-101B-9397-08002B2CF9AE}" pid="8" name="_dlc_DocIdItemGuid">
    <vt:lpwstr>730f59ba-baa4-4df1-977a-f7a079ac7840</vt:lpwstr>
  </property>
  <property fmtid="{D5CDD505-2E9C-101B-9397-08002B2CF9AE}" pid="9" name="MSIP_Label_9b6a8e60-f273-437c-b13d-d3d9eb63dc23_Removed">
    <vt:lpwstr>False</vt:lpwstr>
  </property>
  <property fmtid="{D5CDD505-2E9C-101B-9397-08002B2CF9AE}" pid="10" name="MSIP_Label_9b6a8e60-f273-437c-b13d-d3d9eb63dc23_Extended_MSFT_Method">
    <vt:lpwstr>Standard</vt:lpwstr>
  </property>
  <property fmtid="{D5CDD505-2E9C-101B-9397-08002B2CF9AE}" pid="11" name="Sensitivity">
    <vt:lpwstr>ARBURG - General</vt:lpwstr>
  </property>
  <property fmtid="{D5CDD505-2E9C-101B-9397-08002B2CF9AE}" pid="12" name="MediaServiceImageTags">
    <vt:lpwstr/>
  </property>
</Properties>
</file>