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BA68F" w14:textId="710BF691" w:rsidR="0093264A" w:rsidRPr="0022479A" w:rsidRDefault="0093264A" w:rsidP="0093264A">
      <w:pPr>
        <w:spacing w:before="480" w:line="360" w:lineRule="auto"/>
        <w:rPr>
          <w:rFonts w:cs="Arial"/>
          <w:b/>
          <w:bCs/>
          <w:sz w:val="24"/>
          <w:szCs w:val="24"/>
        </w:rPr>
      </w:pPr>
      <w:r w:rsidRPr="0022479A">
        <w:rPr>
          <w:rFonts w:cs="Arial"/>
          <w:b/>
          <w:bCs/>
          <w:sz w:val="24"/>
          <w:szCs w:val="24"/>
        </w:rPr>
        <w:t>Expansion for the future</w:t>
      </w:r>
    </w:p>
    <w:p w14:paraId="5331A7FF" w14:textId="77777777" w:rsidR="0093264A" w:rsidRPr="0022479A" w:rsidRDefault="0093264A" w:rsidP="0093264A">
      <w:pPr>
        <w:spacing w:before="480" w:line="360" w:lineRule="auto"/>
        <w:rPr>
          <w:b/>
          <w:bCs/>
          <w:sz w:val="32"/>
          <w:szCs w:val="20"/>
          <w:u w:val="single"/>
        </w:rPr>
      </w:pPr>
      <w:r w:rsidRPr="0022479A">
        <w:rPr>
          <w:rFonts w:cs="Arial"/>
          <w:b/>
          <w:bCs/>
          <w:sz w:val="32"/>
          <w:szCs w:val="20"/>
          <w:u w:val="single"/>
        </w:rPr>
        <w:t xml:space="preserve">Arburg acquires Stork IMM </w:t>
      </w:r>
    </w:p>
    <w:p w14:paraId="3306B8C8" w14:textId="77777777" w:rsidR="0093264A" w:rsidRPr="0022479A" w:rsidRDefault="0093264A" w:rsidP="0093264A">
      <w:pPr>
        <w:spacing w:line="360" w:lineRule="auto"/>
        <w:rPr>
          <w:rFonts w:cs="Arial"/>
          <w:b/>
          <w:sz w:val="24"/>
          <w:szCs w:val="24"/>
        </w:rPr>
      </w:pPr>
    </w:p>
    <w:p w14:paraId="1F12523B" w14:textId="77777777" w:rsidR="00DD34D8" w:rsidRPr="0022479A" w:rsidRDefault="0093264A" w:rsidP="00040FD1">
      <w:pPr>
        <w:pStyle w:val="PMSubline"/>
        <w:numPr>
          <w:ilvl w:val="0"/>
          <w:numId w:val="16"/>
        </w:numPr>
      </w:pPr>
      <w:r w:rsidRPr="0022479A">
        <w:t>Strategic expansion: Arburg portfolio growing in large and packaging machines</w:t>
      </w:r>
    </w:p>
    <w:p w14:paraId="37F90FDF" w14:textId="77777777" w:rsidR="00DD34D8" w:rsidRPr="0022479A" w:rsidRDefault="0093264A" w:rsidP="00973A2A">
      <w:pPr>
        <w:pStyle w:val="PMSubline"/>
        <w:numPr>
          <w:ilvl w:val="0"/>
          <w:numId w:val="16"/>
        </w:numPr>
      </w:pPr>
      <w:r w:rsidRPr="0022479A">
        <w:t>Tailor-made expansion: Combination of two strong brands</w:t>
      </w:r>
    </w:p>
    <w:p w14:paraId="5E98EDAF" w14:textId="1E18C98E" w:rsidR="0093264A" w:rsidRPr="0022479A" w:rsidRDefault="0093264A" w:rsidP="00973A2A">
      <w:pPr>
        <w:pStyle w:val="PMSubline"/>
        <w:numPr>
          <w:ilvl w:val="0"/>
          <w:numId w:val="16"/>
        </w:numPr>
      </w:pPr>
      <w:r w:rsidRPr="0022479A">
        <w:t xml:space="preserve">Clear win-win situation: Companies and customers set to benefit </w:t>
      </w:r>
    </w:p>
    <w:p w14:paraId="2BE32A04" w14:textId="77777777" w:rsidR="0093264A" w:rsidRPr="0022479A" w:rsidRDefault="0093264A" w:rsidP="0093264A">
      <w:pPr>
        <w:spacing w:line="360" w:lineRule="auto"/>
        <w:ind w:left="360"/>
        <w:rPr>
          <w:rFonts w:cs="Arial"/>
          <w:b/>
          <w:sz w:val="24"/>
          <w:szCs w:val="24"/>
        </w:rPr>
      </w:pPr>
    </w:p>
    <w:p w14:paraId="44CFB451" w14:textId="12F26E2B" w:rsidR="0093264A" w:rsidRPr="004A16FD" w:rsidRDefault="0093264A" w:rsidP="0093264A">
      <w:pPr>
        <w:spacing w:line="360" w:lineRule="auto"/>
        <w:rPr>
          <w:rFonts w:cs="Arial"/>
          <w:i/>
          <w:sz w:val="24"/>
          <w:szCs w:val="24"/>
        </w:rPr>
      </w:pPr>
      <w:r w:rsidRPr="004A16FD">
        <w:rPr>
          <w:rFonts w:cs="Arial"/>
          <w:i/>
          <w:sz w:val="24"/>
          <w:szCs w:val="24"/>
        </w:rPr>
        <w:t>Lossburg</w:t>
      </w:r>
      <w:r w:rsidR="004A16FD" w:rsidRPr="004A16FD">
        <w:rPr>
          <w:rFonts w:cs="Arial"/>
          <w:i/>
          <w:sz w:val="24"/>
          <w:szCs w:val="24"/>
        </w:rPr>
        <w:t>/</w:t>
      </w:r>
      <w:r w:rsidR="004A16FD" w:rsidRPr="004A16FD">
        <w:t xml:space="preserve"> </w:t>
      </w:r>
      <w:r w:rsidR="004A16FD" w:rsidRPr="004A16FD">
        <w:rPr>
          <w:rFonts w:cs="Arial"/>
          <w:i/>
          <w:sz w:val="24"/>
          <w:szCs w:val="24"/>
        </w:rPr>
        <w:t>Hengelo</w:t>
      </w:r>
      <w:r w:rsidRPr="004A16FD">
        <w:rPr>
          <w:rFonts w:cs="Arial"/>
          <w:i/>
          <w:sz w:val="24"/>
          <w:szCs w:val="24"/>
        </w:rPr>
        <w:t>, 30/07/2026</w:t>
      </w:r>
    </w:p>
    <w:p w14:paraId="5623E32E" w14:textId="10DE8C1F" w:rsidR="0093264A" w:rsidRPr="00F309C5" w:rsidRDefault="00454A1B" w:rsidP="00DD34D8">
      <w:pPr>
        <w:spacing w:line="360" w:lineRule="auto"/>
        <w:rPr>
          <w:rFonts w:cs="Arial"/>
          <w:b/>
          <w:i/>
          <w:sz w:val="24"/>
          <w:szCs w:val="24"/>
        </w:rPr>
      </w:pPr>
      <w:r w:rsidRPr="00F309C5">
        <w:rPr>
          <w:rFonts w:cs="Arial"/>
          <w:b/>
          <w:i/>
          <w:sz w:val="24"/>
          <w:szCs w:val="24"/>
        </w:rPr>
        <w:t>A historic moment: On 29 July 2026, CFO Steffen Kroner and CTO Guido Frohnhaus signed the purchase agreement on behalf of Arburg, while Philip Stibbe, shareholder of Stork IMM</w:t>
      </w:r>
      <w:r w:rsidR="00E6586A" w:rsidRPr="00F309C5">
        <w:rPr>
          <w:rFonts w:cs="Arial"/>
          <w:b/>
          <w:i/>
          <w:sz w:val="24"/>
          <w:szCs w:val="24"/>
        </w:rPr>
        <w:t xml:space="preserve"> and founder of Stibbe </w:t>
      </w:r>
      <w:proofErr w:type="spellStart"/>
      <w:r w:rsidR="00E6586A" w:rsidRPr="00F309C5">
        <w:rPr>
          <w:rFonts w:cs="Arial"/>
          <w:b/>
          <w:i/>
          <w:sz w:val="24"/>
          <w:szCs w:val="24"/>
        </w:rPr>
        <w:t>Participaties</w:t>
      </w:r>
      <w:proofErr w:type="spellEnd"/>
      <w:r w:rsidRPr="00F309C5">
        <w:rPr>
          <w:rFonts w:cs="Arial"/>
          <w:b/>
          <w:i/>
          <w:sz w:val="24"/>
          <w:szCs w:val="24"/>
        </w:rPr>
        <w:t xml:space="preserve">, signed on behalf of Stibbe </w:t>
      </w:r>
      <w:proofErr w:type="spellStart"/>
      <w:r w:rsidRPr="00F309C5">
        <w:rPr>
          <w:rFonts w:cs="Arial"/>
          <w:b/>
          <w:i/>
          <w:sz w:val="24"/>
          <w:szCs w:val="24"/>
        </w:rPr>
        <w:t>Participaties</w:t>
      </w:r>
      <w:proofErr w:type="spellEnd"/>
      <w:r w:rsidRPr="00F309C5">
        <w:rPr>
          <w:rFonts w:cs="Arial"/>
          <w:b/>
          <w:i/>
          <w:sz w:val="24"/>
          <w:szCs w:val="24"/>
        </w:rPr>
        <w:t xml:space="preserve"> B.V. Under the agreement, Arburg will acquire Stork Plastics Machinery B.V. (Stork IMM), based in Hengelo, the Netherlands, from Stibbe </w:t>
      </w:r>
      <w:proofErr w:type="spellStart"/>
      <w:r w:rsidRPr="00F309C5">
        <w:rPr>
          <w:rFonts w:cs="Arial"/>
          <w:b/>
          <w:i/>
          <w:sz w:val="24"/>
          <w:szCs w:val="24"/>
        </w:rPr>
        <w:t>Participaties</w:t>
      </w:r>
      <w:proofErr w:type="spellEnd"/>
      <w:r w:rsidRPr="00F309C5">
        <w:rPr>
          <w:rFonts w:cs="Arial"/>
          <w:b/>
          <w:i/>
          <w:sz w:val="24"/>
          <w:szCs w:val="24"/>
        </w:rPr>
        <w:t xml:space="preserve"> B.V. With this step, both companies are strengthening their position in the global market for plastic injection moulding machines.</w:t>
      </w:r>
    </w:p>
    <w:p w14:paraId="7B1D5878" w14:textId="77777777" w:rsidR="004769F7" w:rsidRPr="0022479A" w:rsidRDefault="004769F7" w:rsidP="00DD34D8">
      <w:pPr>
        <w:spacing w:line="360" w:lineRule="auto"/>
        <w:rPr>
          <w:rFonts w:cs="Arial"/>
          <w:b/>
          <w:i/>
          <w:sz w:val="24"/>
          <w:szCs w:val="24"/>
        </w:rPr>
      </w:pPr>
    </w:p>
    <w:p w14:paraId="39CF4B6E" w14:textId="77777777" w:rsidR="0093264A" w:rsidRPr="0022479A" w:rsidRDefault="0093264A" w:rsidP="00DD34D8">
      <w:pPr>
        <w:spacing w:line="360" w:lineRule="auto"/>
        <w:rPr>
          <w:rFonts w:cs="Arial"/>
          <w:bCs/>
          <w:iCs/>
          <w:sz w:val="24"/>
          <w:szCs w:val="24"/>
        </w:rPr>
      </w:pPr>
      <w:r w:rsidRPr="0022479A">
        <w:rPr>
          <w:rFonts w:cs="Arial"/>
          <w:bCs/>
          <w:iCs/>
          <w:sz w:val="24"/>
          <w:szCs w:val="24"/>
        </w:rPr>
        <w:t xml:space="preserve">The acquisition is taking place against the background of a changing injection moulding market, in which volatile developments, lower volumes, increasing international competition and economies of scale are playing an increasingly important role. </w:t>
      </w:r>
    </w:p>
    <w:p w14:paraId="608D8E21" w14:textId="77777777" w:rsidR="0093264A" w:rsidRPr="0022479A" w:rsidRDefault="0093264A" w:rsidP="00DD34D8">
      <w:pPr>
        <w:spacing w:line="360" w:lineRule="auto"/>
        <w:rPr>
          <w:rFonts w:cs="Arial"/>
          <w:bCs/>
          <w:iCs/>
          <w:sz w:val="24"/>
          <w:szCs w:val="24"/>
        </w:rPr>
      </w:pPr>
    </w:p>
    <w:p w14:paraId="631A4AC1" w14:textId="77777777" w:rsidR="007D72B6" w:rsidRDefault="007D72B6">
      <w:pPr>
        <w:rPr>
          <w:rFonts w:cs="Arial"/>
          <w:b/>
          <w:bCs/>
          <w:sz w:val="24"/>
          <w:szCs w:val="24"/>
        </w:rPr>
      </w:pPr>
      <w:r>
        <w:rPr>
          <w:rFonts w:cs="Arial"/>
          <w:b/>
          <w:bCs/>
          <w:sz w:val="24"/>
          <w:szCs w:val="24"/>
        </w:rPr>
        <w:br w:type="page"/>
      </w:r>
    </w:p>
    <w:p w14:paraId="319279A8" w14:textId="38EC7A3D" w:rsidR="0093264A" w:rsidRPr="0022479A" w:rsidRDefault="0093264A" w:rsidP="0093264A">
      <w:pPr>
        <w:snapToGrid w:val="0"/>
        <w:spacing w:line="360" w:lineRule="auto"/>
        <w:rPr>
          <w:rFonts w:cs="Arial"/>
          <w:b/>
          <w:bCs/>
          <w:sz w:val="24"/>
          <w:szCs w:val="24"/>
        </w:rPr>
      </w:pPr>
      <w:r w:rsidRPr="0022479A">
        <w:rPr>
          <w:rFonts w:cs="Arial"/>
          <w:b/>
          <w:bCs/>
          <w:sz w:val="24"/>
          <w:szCs w:val="24"/>
        </w:rPr>
        <w:lastRenderedPageBreak/>
        <w:t>Two strong brands united</w:t>
      </w:r>
    </w:p>
    <w:p w14:paraId="5B51EA8F" w14:textId="5B9CB5A8" w:rsidR="0093264A" w:rsidRPr="0022479A" w:rsidRDefault="0022479A" w:rsidP="0093264A">
      <w:pPr>
        <w:snapToGrid w:val="0"/>
        <w:spacing w:line="360" w:lineRule="auto"/>
        <w:rPr>
          <w:rFonts w:cs="Arial"/>
          <w:sz w:val="24"/>
          <w:szCs w:val="24"/>
        </w:rPr>
      </w:pPr>
      <w:r>
        <w:rPr>
          <w:rFonts w:cs="Arial"/>
          <w:sz w:val="24"/>
          <w:szCs w:val="24"/>
        </w:rPr>
        <w:t>“</w:t>
      </w:r>
      <w:r w:rsidR="0093264A" w:rsidRPr="0022479A">
        <w:rPr>
          <w:rFonts w:cs="Arial"/>
          <w:sz w:val="24"/>
          <w:szCs w:val="24"/>
        </w:rPr>
        <w:t>By purchasing Stork IMM, we are investing strategically in the future with a focused and long-term view</w:t>
      </w:r>
      <w:r>
        <w:rPr>
          <w:rFonts w:cs="Arial"/>
          <w:sz w:val="24"/>
          <w:szCs w:val="24"/>
        </w:rPr>
        <w:t>”</w:t>
      </w:r>
      <w:r w:rsidR="0093264A" w:rsidRPr="0022479A">
        <w:rPr>
          <w:rFonts w:cs="Arial"/>
          <w:sz w:val="24"/>
          <w:szCs w:val="24"/>
        </w:rPr>
        <w:t>, says Dr Volker Nilles, CEO of Arburg, “and in this way want to strengthen Arburg’s position in the global injection moulding market.</w:t>
      </w:r>
      <w:r w:rsidR="008A57C3" w:rsidRPr="0022479A">
        <w:rPr>
          <w:rFonts w:cs="Arial"/>
          <w:sz w:val="24"/>
          <w:szCs w:val="24"/>
        </w:rPr>
        <w:t xml:space="preserve"> </w:t>
      </w:r>
      <w:r w:rsidR="0093264A" w:rsidRPr="0022479A">
        <w:rPr>
          <w:rFonts w:cs="Arial"/>
          <w:sz w:val="24"/>
          <w:szCs w:val="24"/>
        </w:rPr>
        <w:t>With this acquisition, two strong brands that have been well known on the market for many decades are now coming together: a clear win-win situation for everyone, and especially for customers.” With this strategic investment, Arburg is sending a clear signal to the global market: “We are here for you, in both good and challenging times!”</w:t>
      </w:r>
    </w:p>
    <w:p w14:paraId="70A0698E" w14:textId="77777777" w:rsidR="0093264A" w:rsidRPr="0022479A" w:rsidRDefault="0093264A" w:rsidP="0093264A">
      <w:pPr>
        <w:snapToGrid w:val="0"/>
        <w:spacing w:line="360" w:lineRule="auto"/>
        <w:rPr>
          <w:rFonts w:cs="Arial"/>
          <w:sz w:val="24"/>
          <w:szCs w:val="24"/>
        </w:rPr>
      </w:pPr>
    </w:p>
    <w:p w14:paraId="54FE6538" w14:textId="77777777" w:rsidR="0093264A" w:rsidRPr="0022479A" w:rsidRDefault="0093264A" w:rsidP="00DD34D8">
      <w:pPr>
        <w:spacing w:line="360" w:lineRule="auto"/>
        <w:rPr>
          <w:rFonts w:cs="Arial"/>
          <w:b/>
          <w:iCs/>
          <w:sz w:val="24"/>
          <w:szCs w:val="24"/>
        </w:rPr>
      </w:pPr>
      <w:r w:rsidRPr="0022479A">
        <w:rPr>
          <w:rFonts w:cs="Arial"/>
          <w:b/>
          <w:iCs/>
          <w:sz w:val="24"/>
          <w:szCs w:val="24"/>
        </w:rPr>
        <w:t>Perfect complement to the Arburg portfolio</w:t>
      </w:r>
    </w:p>
    <w:p w14:paraId="3E7E0044" w14:textId="2DEC89E8" w:rsidR="0093264A" w:rsidRPr="0022479A" w:rsidRDefault="0093264A" w:rsidP="00DD34D8">
      <w:pPr>
        <w:spacing w:line="360" w:lineRule="auto"/>
        <w:rPr>
          <w:rFonts w:cs="Arial"/>
          <w:bCs/>
          <w:iCs/>
          <w:sz w:val="24"/>
          <w:szCs w:val="24"/>
        </w:rPr>
      </w:pPr>
      <w:r w:rsidRPr="0022479A">
        <w:rPr>
          <w:rFonts w:cs="Arial"/>
          <w:bCs/>
          <w:iCs/>
          <w:sz w:val="24"/>
          <w:szCs w:val="24"/>
        </w:rPr>
        <w:t>Stork IMM is known in the premium segment for its large, high-speed injection moulding machines for thin-wall packaging. “The Stork machines are therefore ideally suited to extending the Arburg portfolio very quickly – but with a lasting and long-term impact – and strategically to include machines with a clamping force in excess of 5,000 </w:t>
      </w:r>
      <w:proofErr w:type="spellStart"/>
      <w:r w:rsidRPr="0022479A">
        <w:rPr>
          <w:rFonts w:cs="Arial"/>
          <w:bCs/>
          <w:iCs/>
          <w:sz w:val="24"/>
          <w:szCs w:val="24"/>
        </w:rPr>
        <w:t>kN</w:t>
      </w:r>
      <w:proofErr w:type="spellEnd"/>
      <w:r w:rsidRPr="0022479A">
        <w:rPr>
          <w:rFonts w:cs="Arial"/>
          <w:bCs/>
          <w:iCs/>
          <w:sz w:val="24"/>
          <w:szCs w:val="24"/>
        </w:rPr>
        <w:t xml:space="preserve"> </w:t>
      </w:r>
      <w:r w:rsidR="00631374" w:rsidRPr="0022479A">
        <w:rPr>
          <w:rFonts w:cs="Arial"/>
          <w:bCs/>
          <w:iCs/>
          <w:sz w:val="24"/>
          <w:szCs w:val="24"/>
        </w:rPr>
        <w:t>and</w:t>
      </w:r>
      <w:r w:rsidRPr="0022479A">
        <w:rPr>
          <w:rFonts w:cs="Arial"/>
          <w:bCs/>
          <w:iCs/>
          <w:sz w:val="24"/>
          <w:szCs w:val="24"/>
        </w:rPr>
        <w:t xml:space="preserve"> for the packaging </w:t>
      </w:r>
      <w:proofErr w:type="gramStart"/>
      <w:r w:rsidRPr="0022479A">
        <w:rPr>
          <w:rFonts w:cs="Arial"/>
          <w:bCs/>
          <w:iCs/>
          <w:sz w:val="24"/>
          <w:szCs w:val="24"/>
        </w:rPr>
        <w:t>industry“</w:t>
      </w:r>
      <w:proofErr w:type="gramEnd"/>
      <w:r w:rsidRPr="0022479A">
        <w:rPr>
          <w:rFonts w:cs="Arial"/>
          <w:bCs/>
          <w:iCs/>
          <w:sz w:val="24"/>
          <w:szCs w:val="24"/>
        </w:rPr>
        <w:t>, says Nilles.</w:t>
      </w:r>
    </w:p>
    <w:p w14:paraId="02DD1244" w14:textId="77777777" w:rsidR="0093264A" w:rsidRPr="0022479A" w:rsidRDefault="0093264A" w:rsidP="00DD34D8">
      <w:pPr>
        <w:spacing w:line="360" w:lineRule="auto"/>
        <w:rPr>
          <w:rFonts w:cs="Arial"/>
          <w:bCs/>
          <w:iCs/>
          <w:sz w:val="24"/>
          <w:szCs w:val="24"/>
        </w:rPr>
      </w:pPr>
    </w:p>
    <w:p w14:paraId="76125AD8" w14:textId="77777777" w:rsidR="0093264A" w:rsidRPr="0022479A" w:rsidRDefault="0093264A" w:rsidP="0093264A">
      <w:pPr>
        <w:spacing w:line="360" w:lineRule="auto"/>
        <w:rPr>
          <w:rFonts w:cs="Arial"/>
          <w:b/>
          <w:bCs/>
          <w:snapToGrid w:val="0"/>
          <w:sz w:val="24"/>
          <w:szCs w:val="24"/>
        </w:rPr>
      </w:pPr>
      <w:r w:rsidRPr="0022479A">
        <w:rPr>
          <w:rFonts w:cs="Arial"/>
          <w:b/>
          <w:bCs/>
          <w:snapToGrid w:val="0"/>
          <w:sz w:val="24"/>
          <w:szCs w:val="24"/>
        </w:rPr>
        <w:t>Assuring the future for Stork IMM</w:t>
      </w:r>
    </w:p>
    <w:p w14:paraId="39340DC0" w14:textId="4749B386" w:rsidR="0093264A" w:rsidRDefault="0093264A" w:rsidP="0093264A">
      <w:pPr>
        <w:spacing w:line="360" w:lineRule="auto"/>
        <w:rPr>
          <w:rFonts w:cs="Arial"/>
          <w:snapToGrid w:val="0"/>
          <w:sz w:val="24"/>
          <w:szCs w:val="24"/>
        </w:rPr>
      </w:pPr>
      <w:r w:rsidRPr="0022479A">
        <w:rPr>
          <w:rFonts w:cs="Arial"/>
          <w:snapToGrid w:val="0"/>
          <w:sz w:val="24"/>
          <w:szCs w:val="24"/>
        </w:rPr>
        <w:t xml:space="preserve">Eric Pans, CEO at Stork IMM, adds: “The acquisition by Arburg will help to strengthen and expand Stork’s business activities, among other things through international sales and service capacities, a broader product range, synergies in purchasing and supply chain, as well as further professionalisation of </w:t>
      </w:r>
      <w:proofErr w:type="gramStart"/>
      <w:r w:rsidRPr="0022479A">
        <w:rPr>
          <w:rFonts w:cs="Arial"/>
          <w:snapToGrid w:val="0"/>
          <w:sz w:val="24"/>
          <w:szCs w:val="24"/>
        </w:rPr>
        <w:t>processes</w:t>
      </w:r>
      <w:r w:rsidR="00300CB2">
        <w:rPr>
          <w:rFonts w:cs="Arial"/>
          <w:snapToGrid w:val="0"/>
          <w:sz w:val="24"/>
          <w:szCs w:val="24"/>
        </w:rPr>
        <w:t>.</w:t>
      </w:r>
      <w:r w:rsidRPr="0022479A">
        <w:rPr>
          <w:rFonts w:cs="Arial"/>
          <w:snapToGrid w:val="0"/>
          <w:sz w:val="24"/>
          <w:szCs w:val="24"/>
        </w:rPr>
        <w:t>“</w:t>
      </w:r>
      <w:proofErr w:type="gramEnd"/>
    </w:p>
    <w:p w14:paraId="22305DA1" w14:textId="7A5DD727" w:rsidR="00855EF9" w:rsidRPr="00C3114C" w:rsidRDefault="00855EF9" w:rsidP="0093264A">
      <w:pPr>
        <w:spacing w:line="360" w:lineRule="auto"/>
        <w:rPr>
          <w:rFonts w:cs="Arial"/>
          <w:snapToGrid w:val="0"/>
          <w:sz w:val="24"/>
          <w:szCs w:val="24"/>
        </w:rPr>
      </w:pPr>
      <w:r w:rsidRPr="00C3114C">
        <w:rPr>
          <w:rFonts w:cs="Arial"/>
          <w:snapToGrid w:val="0"/>
          <w:sz w:val="24"/>
          <w:szCs w:val="24"/>
        </w:rPr>
        <w:t>Philip Stibbe</w:t>
      </w:r>
      <w:r w:rsidR="000C7063">
        <w:rPr>
          <w:rFonts w:cs="Arial"/>
          <w:snapToGrid w:val="0"/>
          <w:sz w:val="24"/>
          <w:szCs w:val="24"/>
        </w:rPr>
        <w:t xml:space="preserve"> </w:t>
      </w:r>
      <w:r w:rsidRPr="00C3114C">
        <w:rPr>
          <w:rFonts w:cs="Arial"/>
          <w:snapToGrid w:val="0"/>
          <w:sz w:val="24"/>
          <w:szCs w:val="24"/>
        </w:rPr>
        <w:t xml:space="preserve">commented: “In Arburg we have found a highly complementary strategic partner who shares our family values, long-term perspective and commitment to European manufacturing. We are convinced that this combination offers an </w:t>
      </w:r>
      <w:r w:rsidRPr="00C3114C">
        <w:rPr>
          <w:rFonts w:cs="Arial"/>
          <w:snapToGrid w:val="0"/>
          <w:sz w:val="24"/>
          <w:szCs w:val="24"/>
        </w:rPr>
        <w:lastRenderedPageBreak/>
        <w:t>excellent foundation for the continued development and long-term success of Stork IMM.”</w:t>
      </w:r>
    </w:p>
    <w:p w14:paraId="1D006448" w14:textId="77777777" w:rsidR="0093264A" w:rsidRPr="0022479A" w:rsidRDefault="0093264A" w:rsidP="00DD34D8">
      <w:pPr>
        <w:spacing w:line="360" w:lineRule="auto"/>
        <w:rPr>
          <w:rFonts w:cs="Arial"/>
          <w:b/>
          <w:i/>
          <w:sz w:val="24"/>
          <w:szCs w:val="24"/>
        </w:rPr>
      </w:pPr>
    </w:p>
    <w:p w14:paraId="3313D65B" w14:textId="77777777" w:rsidR="0093264A" w:rsidRPr="0022479A" w:rsidRDefault="0093264A" w:rsidP="0093264A">
      <w:pPr>
        <w:spacing w:line="360" w:lineRule="auto"/>
        <w:rPr>
          <w:rFonts w:cs="Arial"/>
          <w:b/>
          <w:bCs/>
          <w:snapToGrid w:val="0"/>
          <w:sz w:val="24"/>
          <w:szCs w:val="24"/>
        </w:rPr>
      </w:pPr>
      <w:r w:rsidRPr="0022479A">
        <w:rPr>
          <w:rFonts w:cs="Arial"/>
          <w:b/>
          <w:bCs/>
          <w:snapToGrid w:val="0"/>
          <w:sz w:val="24"/>
          <w:szCs w:val="24"/>
        </w:rPr>
        <w:t>Finalisation in September</w:t>
      </w:r>
    </w:p>
    <w:p w14:paraId="1B131D61" w14:textId="12337085" w:rsidR="0093264A" w:rsidRPr="0022479A" w:rsidRDefault="0093264A" w:rsidP="0093264A">
      <w:pPr>
        <w:spacing w:line="360" w:lineRule="auto"/>
        <w:rPr>
          <w:rFonts w:cs="Arial"/>
          <w:snapToGrid w:val="0"/>
          <w:sz w:val="24"/>
          <w:szCs w:val="24"/>
        </w:rPr>
      </w:pPr>
      <w:r w:rsidRPr="0022479A">
        <w:rPr>
          <w:rFonts w:cs="Arial"/>
          <w:snapToGrid w:val="0"/>
          <w:sz w:val="24"/>
          <w:szCs w:val="24"/>
        </w:rPr>
        <w:t xml:space="preserve">With the signing of the purchase agreement on </w:t>
      </w:r>
      <w:r w:rsidR="00C30129" w:rsidRPr="0022479A">
        <w:rPr>
          <w:rFonts w:cs="Arial"/>
          <w:snapToGrid w:val="0"/>
          <w:sz w:val="24"/>
          <w:szCs w:val="24"/>
        </w:rPr>
        <w:t>29</w:t>
      </w:r>
      <w:r w:rsidR="00C30129">
        <w:rPr>
          <w:rFonts w:cs="Arial"/>
          <w:snapToGrid w:val="0"/>
          <w:sz w:val="24"/>
          <w:szCs w:val="24"/>
        </w:rPr>
        <w:t xml:space="preserve"> </w:t>
      </w:r>
      <w:r w:rsidRPr="0022479A">
        <w:rPr>
          <w:rFonts w:cs="Arial"/>
          <w:snapToGrid w:val="0"/>
          <w:sz w:val="24"/>
          <w:szCs w:val="24"/>
        </w:rPr>
        <w:t xml:space="preserve">July 2026, the first official step has now been taken. The acquisition is expected to be completed in around two months. </w:t>
      </w:r>
    </w:p>
    <w:p w14:paraId="475ACE2E" w14:textId="77777777" w:rsidR="0093264A" w:rsidRPr="0022479A" w:rsidRDefault="0093264A" w:rsidP="0093264A">
      <w:pPr>
        <w:spacing w:line="360" w:lineRule="auto"/>
        <w:rPr>
          <w:rFonts w:cs="Arial"/>
          <w:snapToGrid w:val="0"/>
          <w:sz w:val="24"/>
          <w:szCs w:val="24"/>
        </w:rPr>
      </w:pPr>
    </w:p>
    <w:p w14:paraId="01A4A08B" w14:textId="77777777" w:rsidR="0093264A" w:rsidRPr="0022479A" w:rsidRDefault="0093264A" w:rsidP="0093264A">
      <w:pPr>
        <w:spacing w:line="360" w:lineRule="auto"/>
        <w:rPr>
          <w:rFonts w:cs="Arial"/>
          <w:snapToGrid w:val="0"/>
          <w:sz w:val="24"/>
          <w:szCs w:val="24"/>
        </w:rPr>
      </w:pPr>
    </w:p>
    <w:p w14:paraId="23AFA234" w14:textId="7DB710BC" w:rsidR="0093264A" w:rsidRPr="0022479A" w:rsidRDefault="0093264A" w:rsidP="0093264A">
      <w:pPr>
        <w:spacing w:line="360" w:lineRule="auto"/>
        <w:rPr>
          <w:rFonts w:cs="Arial"/>
          <w:b/>
          <w:bCs/>
          <w:snapToGrid w:val="0"/>
          <w:sz w:val="28"/>
          <w:szCs w:val="28"/>
          <w:u w:val="single"/>
        </w:rPr>
      </w:pPr>
      <w:r w:rsidRPr="0022479A">
        <w:rPr>
          <w:rFonts w:cs="Arial"/>
          <w:b/>
          <w:bCs/>
          <w:snapToGrid w:val="0"/>
          <w:sz w:val="28"/>
          <w:szCs w:val="28"/>
          <w:u w:val="single"/>
        </w:rPr>
        <w:t>Photo</w:t>
      </w:r>
    </w:p>
    <w:p w14:paraId="23EE7717" w14:textId="77777777" w:rsidR="0093264A" w:rsidRPr="0022479A" w:rsidRDefault="0093264A" w:rsidP="0093264A">
      <w:pPr>
        <w:snapToGrid w:val="0"/>
        <w:spacing w:line="360" w:lineRule="auto"/>
        <w:rPr>
          <w:rFonts w:cs="Arial"/>
          <w:sz w:val="24"/>
          <w:szCs w:val="24"/>
        </w:rPr>
      </w:pPr>
    </w:p>
    <w:p w14:paraId="3F70B478" w14:textId="6F070A2D" w:rsidR="0048553E" w:rsidRPr="004C12ED" w:rsidRDefault="004B6DE6" w:rsidP="0048553E">
      <w:pPr>
        <w:pStyle w:val="PMBildunterschrift"/>
      </w:pPr>
      <w:r w:rsidRPr="00EC480A">
        <w:rPr>
          <w:b/>
          <w:i w:val="0"/>
        </w:rPr>
        <w:t xml:space="preserve">Signing </w:t>
      </w:r>
      <w:r>
        <w:rPr>
          <w:b/>
          <w:i w:val="0"/>
        </w:rPr>
        <w:t>ARBURG</w:t>
      </w:r>
      <w:r w:rsidRPr="00EC480A">
        <w:rPr>
          <w:b/>
          <w:i w:val="0"/>
        </w:rPr>
        <w:t xml:space="preserve"> Stork IMM </w:t>
      </w:r>
      <w:r>
        <w:rPr>
          <w:b/>
          <w:i w:val="0"/>
        </w:rPr>
        <w:t>NL 2026_</w:t>
      </w:r>
      <w:r w:rsidRPr="00EC480A">
        <w:rPr>
          <w:b/>
          <w:i w:val="0"/>
        </w:rPr>
        <w:t xml:space="preserve">1JLF0544 </w:t>
      </w:r>
      <w:r>
        <w:rPr>
          <w:noProof/>
        </w:rPr>
        <w:drawing>
          <wp:inline distT="0" distB="0" distL="0" distR="0" wp14:anchorId="7C1E413A" wp14:editId="2FB94907">
            <wp:extent cx="4500880" cy="3001645"/>
            <wp:effectExtent l="0" t="0" r="0" b="8255"/>
            <wp:docPr id="84167639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76395" name="Grafik 841676395"/>
                    <pic:cNvPicPr/>
                  </pic:nvPicPr>
                  <pic:blipFill>
                    <a:blip r:embed="rId12" cstate="screen">
                      <a:extLst>
                        <a:ext uri="{28A0092B-C50C-407E-A947-70E740481C1C}">
                          <a14:useLocalDpi xmlns:a14="http://schemas.microsoft.com/office/drawing/2010/main"/>
                        </a:ext>
                      </a:extLst>
                    </a:blip>
                    <a:stretch>
                      <a:fillRect/>
                    </a:stretch>
                  </pic:blipFill>
                  <pic:spPr>
                    <a:xfrm>
                      <a:off x="0" y="0"/>
                      <a:ext cx="4500880" cy="3001645"/>
                    </a:xfrm>
                    <a:prstGeom prst="rect">
                      <a:avLst/>
                    </a:prstGeom>
                  </pic:spPr>
                </pic:pic>
              </a:graphicData>
            </a:graphic>
          </wp:inline>
        </w:drawing>
      </w:r>
      <w:r w:rsidR="005230F9" w:rsidRPr="004C12ED">
        <w:t>Arburg acquires Stork IMM</w:t>
      </w:r>
      <w:r w:rsidR="008F1BAF" w:rsidRPr="004C12ED">
        <w:t xml:space="preserve"> </w:t>
      </w:r>
      <w:r w:rsidR="008F1BAF" w:rsidRPr="004C12ED">
        <w:rPr>
          <w:rFonts w:cs="Arial"/>
        </w:rPr>
        <w:t xml:space="preserve">(from left): </w:t>
      </w:r>
      <w:r w:rsidR="008D4DEB" w:rsidRPr="004C12ED">
        <w:t>The purchase agreement was signed by</w:t>
      </w:r>
      <w:r w:rsidR="00FE4B13" w:rsidRPr="004C12ED">
        <w:rPr>
          <w:i w:val="0"/>
        </w:rPr>
        <w:t xml:space="preserve"> </w:t>
      </w:r>
      <w:r w:rsidR="00FE4B13" w:rsidRPr="004C12ED">
        <w:t xml:space="preserve">Steffen Kroner, CFO </w:t>
      </w:r>
      <w:r w:rsidR="000C0772" w:rsidRPr="004C12ED">
        <w:t>of</w:t>
      </w:r>
      <w:r w:rsidR="00FE4B13" w:rsidRPr="004C12ED">
        <w:t xml:space="preserve"> Arburg, </w:t>
      </w:r>
      <w:r w:rsidR="007B3665" w:rsidRPr="004C12ED">
        <w:t xml:space="preserve">Philip Stibbe, shareholder of Stork IMM and founder of Stibbe </w:t>
      </w:r>
      <w:proofErr w:type="spellStart"/>
      <w:r w:rsidR="007B3665" w:rsidRPr="004C12ED">
        <w:t>Participaties</w:t>
      </w:r>
      <w:proofErr w:type="spellEnd"/>
      <w:r w:rsidR="007B3665" w:rsidRPr="004C12ED">
        <w:t xml:space="preserve">, and </w:t>
      </w:r>
      <w:r w:rsidR="00FE4B13" w:rsidRPr="004C12ED">
        <w:t xml:space="preserve">Guido Frohnhaus, CTO </w:t>
      </w:r>
      <w:r w:rsidR="000C0772" w:rsidRPr="004C12ED">
        <w:t xml:space="preserve">of </w:t>
      </w:r>
      <w:r w:rsidR="00FE4B13" w:rsidRPr="004C12ED">
        <w:t>Arburg,</w:t>
      </w:r>
      <w:r w:rsidR="0048553E" w:rsidRPr="004C12ED">
        <w:t xml:space="preserve"> </w:t>
      </w:r>
      <w:r w:rsidR="004C12ED" w:rsidRPr="004C12ED">
        <w:t xml:space="preserve">on 29 July 2026 in </w:t>
      </w:r>
      <w:r w:rsidR="0048553E" w:rsidRPr="004C12ED">
        <w:t xml:space="preserve">Hengelo, </w:t>
      </w:r>
      <w:r w:rsidR="004C12ED" w:rsidRPr="004C12ED">
        <w:rPr>
          <w:rFonts w:cs="Arial"/>
        </w:rPr>
        <w:t>the Netherlands</w:t>
      </w:r>
      <w:r w:rsidR="0048553E" w:rsidRPr="004C12ED">
        <w:t>.</w:t>
      </w:r>
    </w:p>
    <w:p w14:paraId="7A72D927" w14:textId="61C827BF" w:rsidR="005230F9" w:rsidRPr="004C12ED" w:rsidRDefault="00FE4B13" w:rsidP="00A9272F">
      <w:pPr>
        <w:pStyle w:val="PMBildunterschrift"/>
        <w:rPr>
          <w:i w:val="0"/>
        </w:rPr>
      </w:pPr>
      <w:r w:rsidRPr="004C12ED">
        <w:t xml:space="preserve"> </w:t>
      </w:r>
    </w:p>
    <w:p w14:paraId="3E1349D1" w14:textId="3E84B195" w:rsidR="0093264A" w:rsidRDefault="005230F9" w:rsidP="00A9272F">
      <w:pPr>
        <w:pStyle w:val="PMText"/>
        <w:jc w:val="right"/>
      </w:pPr>
      <w:r w:rsidRPr="005230F9">
        <w:rPr>
          <w:i/>
        </w:rPr>
        <w:t xml:space="preserve"> </w:t>
      </w:r>
      <w:r w:rsidR="0093264A" w:rsidRPr="0022479A">
        <w:t xml:space="preserve">Photo: </w:t>
      </w:r>
      <w:r w:rsidR="0049026C" w:rsidRPr="00786C7E">
        <w:rPr>
          <w:lang w:val="en-US"/>
        </w:rPr>
        <w:t xml:space="preserve">JLF Foto &amp; </w:t>
      </w:r>
      <w:proofErr w:type="spellStart"/>
      <w:r w:rsidR="0049026C" w:rsidRPr="00786C7E">
        <w:rPr>
          <w:lang w:val="en-US"/>
        </w:rPr>
        <w:t>Filmstudio</w:t>
      </w:r>
      <w:proofErr w:type="spellEnd"/>
    </w:p>
    <w:p w14:paraId="39BDC085" w14:textId="77777777" w:rsidR="00A9272F" w:rsidRPr="0022479A" w:rsidRDefault="00A9272F" w:rsidP="00A9272F">
      <w:pPr>
        <w:pStyle w:val="PMText"/>
        <w:jc w:val="right"/>
      </w:pPr>
    </w:p>
    <w:p w14:paraId="0503A6E1" w14:textId="77777777" w:rsidR="0093264A" w:rsidRPr="0022479A" w:rsidRDefault="0093264A" w:rsidP="0093264A">
      <w:pPr>
        <w:rPr>
          <w:b/>
          <w:sz w:val="22"/>
          <w:szCs w:val="22"/>
        </w:rPr>
      </w:pPr>
      <w:r w:rsidRPr="0022479A">
        <w:rPr>
          <w:b/>
          <w:sz w:val="22"/>
          <w:szCs w:val="22"/>
        </w:rPr>
        <w:t>Photo download:</w:t>
      </w:r>
    </w:p>
    <w:p w14:paraId="35EA425F" w14:textId="77777777" w:rsidR="005D6A20" w:rsidRDefault="005D6A20" w:rsidP="005D6A20">
      <w:pPr>
        <w:rPr>
          <w:sz w:val="20"/>
          <w:szCs w:val="20"/>
        </w:rPr>
      </w:pPr>
      <w:hyperlink r:id="rId13" w:history="1">
        <w:r w:rsidRPr="002808D3">
          <w:rPr>
            <w:rStyle w:val="Hyperlink"/>
            <w:sz w:val="20"/>
            <w:szCs w:val="20"/>
          </w:rPr>
          <w:t>https://media.arburg.com/web/c4243fc5f7f08166/signing-arburg-stork-imm/</w:t>
        </w:r>
      </w:hyperlink>
    </w:p>
    <w:p w14:paraId="59287132" w14:textId="77777777" w:rsidR="0093264A" w:rsidRPr="0022479A" w:rsidRDefault="0093264A" w:rsidP="0093264A">
      <w:pPr>
        <w:rPr>
          <w:b/>
          <w:sz w:val="20"/>
          <w:szCs w:val="20"/>
        </w:rPr>
      </w:pPr>
    </w:p>
    <w:p w14:paraId="7F8B74BC" w14:textId="77777777" w:rsidR="0093264A" w:rsidRPr="0022479A" w:rsidRDefault="0093264A" w:rsidP="0093264A">
      <w:pPr>
        <w:rPr>
          <w:b/>
          <w:sz w:val="20"/>
          <w:szCs w:val="20"/>
        </w:rPr>
      </w:pPr>
    </w:p>
    <w:p w14:paraId="240A4DE1" w14:textId="77777777" w:rsidR="0093264A" w:rsidRPr="0022479A" w:rsidRDefault="0093264A" w:rsidP="0093264A">
      <w:pPr>
        <w:rPr>
          <w:b/>
          <w:sz w:val="20"/>
          <w:szCs w:val="20"/>
        </w:rPr>
      </w:pPr>
      <w:r w:rsidRPr="0022479A">
        <w:rPr>
          <w:b/>
          <w:sz w:val="20"/>
          <w:szCs w:val="20"/>
        </w:rPr>
        <w:t xml:space="preserve">Press release </w:t>
      </w:r>
    </w:p>
    <w:p w14:paraId="3A5A74B3" w14:textId="3CF99619" w:rsidR="0093264A" w:rsidRPr="007168E6" w:rsidRDefault="0093264A" w:rsidP="0093264A">
      <w:pPr>
        <w:rPr>
          <w:noProof/>
          <w:sz w:val="20"/>
          <w:szCs w:val="20"/>
          <w:lang w:val="de-DE"/>
        </w:rPr>
      </w:pPr>
      <w:r w:rsidRPr="007168E6">
        <w:rPr>
          <w:sz w:val="20"/>
          <w:szCs w:val="20"/>
          <w:lang w:val="de-DE"/>
        </w:rPr>
        <w:t xml:space="preserve">File: </w:t>
      </w:r>
      <w:r w:rsidRPr="0022479A">
        <w:rPr>
          <w:sz w:val="20"/>
          <w:szCs w:val="20"/>
        </w:rPr>
        <w:fldChar w:fldCharType="begin"/>
      </w:r>
      <w:r w:rsidRPr="007168E6">
        <w:rPr>
          <w:sz w:val="20"/>
          <w:szCs w:val="20"/>
          <w:lang w:val="de-DE"/>
        </w:rPr>
        <w:instrText xml:space="preserve"> FILENAME   \* MERGEFORMAT </w:instrText>
      </w:r>
      <w:r w:rsidRPr="0022479A">
        <w:rPr>
          <w:sz w:val="20"/>
          <w:szCs w:val="20"/>
        </w:rPr>
        <w:fldChar w:fldCharType="separate"/>
      </w:r>
      <w:r w:rsidR="007168E6" w:rsidRPr="007168E6">
        <w:rPr>
          <w:noProof/>
          <w:sz w:val="20"/>
          <w:szCs w:val="20"/>
          <w:lang w:val="de-DE"/>
        </w:rPr>
        <w:t>ARBURG Pressemitteilung Kauf Stork IMM_en_GB.docx</w:t>
      </w:r>
      <w:r w:rsidRPr="0022479A">
        <w:fldChar w:fldCharType="end"/>
      </w:r>
    </w:p>
    <w:p w14:paraId="3B3BC734" w14:textId="16802028" w:rsidR="0093264A" w:rsidRPr="0022479A" w:rsidRDefault="0093264A" w:rsidP="0093264A">
      <w:pPr>
        <w:rPr>
          <w:sz w:val="20"/>
          <w:szCs w:val="20"/>
        </w:rPr>
      </w:pPr>
      <w:r w:rsidRPr="0022479A">
        <w:rPr>
          <w:sz w:val="20"/>
          <w:szCs w:val="20"/>
        </w:rPr>
        <w:t xml:space="preserve">Characters: </w:t>
      </w:r>
      <w:r w:rsidR="007168E6">
        <w:rPr>
          <w:sz w:val="20"/>
          <w:szCs w:val="20"/>
        </w:rPr>
        <w:t>2,680</w:t>
      </w:r>
    </w:p>
    <w:p w14:paraId="7F55D700" w14:textId="5642A3FE" w:rsidR="0093264A" w:rsidRPr="0022479A" w:rsidRDefault="0093264A" w:rsidP="0093264A">
      <w:pPr>
        <w:rPr>
          <w:sz w:val="20"/>
          <w:szCs w:val="20"/>
        </w:rPr>
      </w:pPr>
      <w:r w:rsidRPr="0022479A">
        <w:rPr>
          <w:sz w:val="20"/>
          <w:szCs w:val="20"/>
        </w:rPr>
        <w:t xml:space="preserve">Words: </w:t>
      </w:r>
      <w:r w:rsidR="007168E6">
        <w:rPr>
          <w:sz w:val="20"/>
          <w:szCs w:val="20"/>
        </w:rPr>
        <w:t>408</w:t>
      </w:r>
    </w:p>
    <w:p w14:paraId="1B261549" w14:textId="77777777" w:rsidR="0093264A" w:rsidRPr="0022479A" w:rsidRDefault="0093264A" w:rsidP="0093264A">
      <w:pPr>
        <w:rPr>
          <w:sz w:val="20"/>
          <w:szCs w:val="20"/>
        </w:rPr>
      </w:pPr>
    </w:p>
    <w:p w14:paraId="1F0B55C8" w14:textId="77777777" w:rsidR="0093264A" w:rsidRPr="0022479A" w:rsidRDefault="0093264A" w:rsidP="0093264A">
      <w:pPr>
        <w:rPr>
          <w:sz w:val="20"/>
          <w:szCs w:val="20"/>
        </w:rPr>
      </w:pPr>
      <w:r w:rsidRPr="0022479A">
        <w:rPr>
          <w:sz w:val="20"/>
          <w:szCs w:val="20"/>
        </w:rPr>
        <w:t>This and other press releases are available for download from our website at www.arburg.com/de/presse/ (www.arburg.com/en/press/)</w:t>
      </w:r>
    </w:p>
    <w:p w14:paraId="10E69F58" w14:textId="77777777" w:rsidR="0093264A" w:rsidRPr="0022479A" w:rsidRDefault="0093264A" w:rsidP="0093264A">
      <w:pPr>
        <w:rPr>
          <w:sz w:val="20"/>
          <w:szCs w:val="20"/>
        </w:rPr>
      </w:pPr>
    </w:p>
    <w:p w14:paraId="7A7BA398" w14:textId="77777777" w:rsidR="0093264A" w:rsidRPr="0022479A" w:rsidRDefault="0093264A" w:rsidP="0093264A">
      <w:pPr>
        <w:rPr>
          <w:sz w:val="20"/>
          <w:szCs w:val="20"/>
        </w:rPr>
      </w:pPr>
    </w:p>
    <w:p w14:paraId="743FF9FF" w14:textId="77777777" w:rsidR="0093264A" w:rsidRPr="0022479A" w:rsidRDefault="0093264A" w:rsidP="0093264A">
      <w:pPr>
        <w:rPr>
          <w:b/>
          <w:sz w:val="20"/>
          <w:szCs w:val="20"/>
        </w:rPr>
      </w:pPr>
      <w:r w:rsidRPr="0022479A">
        <w:rPr>
          <w:b/>
          <w:sz w:val="20"/>
          <w:szCs w:val="20"/>
        </w:rPr>
        <w:t>Contact</w:t>
      </w:r>
    </w:p>
    <w:p w14:paraId="5566AE89" w14:textId="77777777" w:rsidR="0093264A" w:rsidRPr="0022479A" w:rsidRDefault="0093264A" w:rsidP="0093264A">
      <w:pPr>
        <w:rPr>
          <w:sz w:val="20"/>
          <w:szCs w:val="20"/>
        </w:rPr>
      </w:pPr>
      <w:r w:rsidRPr="0022479A">
        <w:rPr>
          <w:sz w:val="20"/>
          <w:szCs w:val="20"/>
        </w:rPr>
        <w:t>ARBURG GmbH + Co KG</w:t>
      </w:r>
    </w:p>
    <w:p w14:paraId="5F42A432" w14:textId="77777777" w:rsidR="0093264A" w:rsidRPr="0022479A" w:rsidRDefault="0093264A" w:rsidP="0093264A">
      <w:pPr>
        <w:rPr>
          <w:sz w:val="20"/>
          <w:szCs w:val="20"/>
        </w:rPr>
      </w:pPr>
      <w:r w:rsidRPr="0022479A">
        <w:rPr>
          <w:sz w:val="20"/>
          <w:szCs w:val="20"/>
        </w:rPr>
        <w:t>Press office</w:t>
      </w:r>
    </w:p>
    <w:p w14:paraId="1AA1F79F" w14:textId="77777777" w:rsidR="0093264A" w:rsidRPr="0022479A" w:rsidRDefault="0093264A" w:rsidP="0093264A">
      <w:pPr>
        <w:rPr>
          <w:sz w:val="20"/>
          <w:szCs w:val="20"/>
        </w:rPr>
      </w:pPr>
      <w:r w:rsidRPr="0022479A">
        <w:rPr>
          <w:sz w:val="20"/>
          <w:szCs w:val="20"/>
        </w:rPr>
        <w:t>Susanne Palm</w:t>
      </w:r>
    </w:p>
    <w:p w14:paraId="52A53FFD" w14:textId="77777777" w:rsidR="0093264A" w:rsidRPr="0022479A" w:rsidRDefault="0093264A" w:rsidP="0093264A">
      <w:pPr>
        <w:rPr>
          <w:sz w:val="20"/>
          <w:szCs w:val="20"/>
        </w:rPr>
      </w:pPr>
      <w:r w:rsidRPr="0022479A">
        <w:rPr>
          <w:sz w:val="20"/>
          <w:szCs w:val="20"/>
        </w:rPr>
        <w:t>Dr Bettina Keck</w:t>
      </w:r>
    </w:p>
    <w:p w14:paraId="2894B3B7" w14:textId="77777777" w:rsidR="0093264A" w:rsidRPr="0022479A" w:rsidRDefault="0093264A" w:rsidP="0093264A">
      <w:pPr>
        <w:rPr>
          <w:sz w:val="20"/>
          <w:szCs w:val="20"/>
        </w:rPr>
      </w:pPr>
      <w:proofErr w:type="spellStart"/>
      <w:r w:rsidRPr="0022479A">
        <w:rPr>
          <w:sz w:val="20"/>
          <w:szCs w:val="20"/>
        </w:rPr>
        <w:t>Postfach</w:t>
      </w:r>
      <w:proofErr w:type="spellEnd"/>
      <w:r w:rsidRPr="0022479A">
        <w:rPr>
          <w:sz w:val="20"/>
          <w:szCs w:val="20"/>
        </w:rPr>
        <w:t xml:space="preserve"> 1109</w:t>
      </w:r>
    </w:p>
    <w:p w14:paraId="6BBF2F0C" w14:textId="77777777" w:rsidR="0093264A" w:rsidRPr="0022479A" w:rsidRDefault="0093264A" w:rsidP="0093264A">
      <w:pPr>
        <w:rPr>
          <w:sz w:val="20"/>
          <w:szCs w:val="20"/>
        </w:rPr>
      </w:pPr>
      <w:r w:rsidRPr="0022479A">
        <w:rPr>
          <w:sz w:val="20"/>
          <w:szCs w:val="20"/>
        </w:rPr>
        <w:t>72286 Lossburg, Germany</w:t>
      </w:r>
    </w:p>
    <w:p w14:paraId="207CC8B6" w14:textId="77777777" w:rsidR="0093264A" w:rsidRPr="0022479A" w:rsidRDefault="0093264A" w:rsidP="0093264A">
      <w:pPr>
        <w:rPr>
          <w:sz w:val="20"/>
          <w:szCs w:val="20"/>
        </w:rPr>
      </w:pPr>
      <w:r w:rsidRPr="0022479A">
        <w:rPr>
          <w:sz w:val="20"/>
          <w:szCs w:val="20"/>
        </w:rPr>
        <w:t>Tel.: +49 7446 33-3463</w:t>
      </w:r>
    </w:p>
    <w:p w14:paraId="6E2CB093" w14:textId="77777777" w:rsidR="0093264A" w:rsidRPr="0022479A" w:rsidRDefault="0093264A" w:rsidP="0093264A">
      <w:pPr>
        <w:rPr>
          <w:sz w:val="20"/>
          <w:szCs w:val="20"/>
        </w:rPr>
      </w:pPr>
      <w:r w:rsidRPr="0022479A">
        <w:rPr>
          <w:sz w:val="20"/>
          <w:szCs w:val="20"/>
        </w:rPr>
        <w:t>Tel.: +49 7446 33-3259</w:t>
      </w:r>
    </w:p>
    <w:p w14:paraId="437EFC07" w14:textId="77777777" w:rsidR="0093264A" w:rsidRPr="0022479A" w:rsidRDefault="0093264A" w:rsidP="0093264A">
      <w:pPr>
        <w:rPr>
          <w:sz w:val="20"/>
          <w:szCs w:val="20"/>
        </w:rPr>
      </w:pPr>
      <w:r w:rsidRPr="0022479A">
        <w:rPr>
          <w:sz w:val="20"/>
          <w:szCs w:val="20"/>
        </w:rPr>
        <w:t>presse_service@arburg.com</w:t>
      </w:r>
    </w:p>
    <w:p w14:paraId="79975F7F" w14:textId="77777777" w:rsidR="0093264A" w:rsidRPr="0022479A" w:rsidRDefault="0093264A" w:rsidP="0093264A">
      <w:pPr>
        <w:rPr>
          <w:sz w:val="20"/>
          <w:szCs w:val="20"/>
        </w:rPr>
      </w:pPr>
    </w:p>
    <w:p w14:paraId="3F378BDD" w14:textId="77777777" w:rsidR="0093264A" w:rsidRPr="0022479A" w:rsidRDefault="0093264A" w:rsidP="0093264A">
      <w:pPr>
        <w:rPr>
          <w:sz w:val="20"/>
          <w:szCs w:val="20"/>
        </w:rPr>
      </w:pPr>
    </w:p>
    <w:p w14:paraId="50FD7985" w14:textId="77777777" w:rsidR="0093264A" w:rsidRPr="0022479A" w:rsidRDefault="0093264A" w:rsidP="0093264A">
      <w:pPr>
        <w:rPr>
          <w:b/>
          <w:sz w:val="20"/>
          <w:szCs w:val="20"/>
        </w:rPr>
      </w:pPr>
      <w:r w:rsidRPr="0022479A">
        <w:rPr>
          <w:b/>
          <w:sz w:val="20"/>
          <w:szCs w:val="20"/>
        </w:rPr>
        <w:t>About Arburg</w:t>
      </w:r>
    </w:p>
    <w:p w14:paraId="272BD429" w14:textId="77777777" w:rsidR="0093264A" w:rsidRPr="0022479A" w:rsidRDefault="0093264A" w:rsidP="0093264A">
      <w:pPr>
        <w:rPr>
          <w:sz w:val="20"/>
          <w:szCs w:val="20"/>
        </w:rPr>
      </w:pPr>
      <w:r w:rsidRPr="0022479A">
        <w:rPr>
          <w:sz w:val="20"/>
          <w:szCs w:val="20"/>
        </w:rPr>
        <w:t xml:space="preserve">The German family-owned company, established in 1923, is one of the leading global manufacturers of injection moulding machines. The </w:t>
      </w:r>
      <w:bookmarkStart w:id="0" w:name="_Hlk207262775"/>
      <w:r w:rsidRPr="0022479A">
        <w:rPr>
          <w:sz w:val="20"/>
          <w:szCs w:val="20"/>
        </w:rPr>
        <w:t>Arburg</w:t>
      </w:r>
      <w:bookmarkEnd w:id="0"/>
      <w:r w:rsidRPr="0022479A">
        <w:rPr>
          <w:sz w:val="20"/>
          <w:szCs w:val="20"/>
        </w:rPr>
        <w:t xml:space="preserve"> family also includes </w:t>
      </w:r>
      <w:proofErr w:type="spellStart"/>
      <w:r w:rsidRPr="0022479A">
        <w:rPr>
          <w:sz w:val="20"/>
          <w:szCs w:val="20"/>
        </w:rPr>
        <w:t>AMKmotion</w:t>
      </w:r>
      <w:proofErr w:type="spellEnd"/>
      <w:r w:rsidRPr="0022479A">
        <w:rPr>
          <w:sz w:val="20"/>
          <w:szCs w:val="20"/>
        </w:rPr>
        <w:t>, which manufactures electric drive systems.</w:t>
      </w:r>
    </w:p>
    <w:p w14:paraId="5776F180" w14:textId="77777777" w:rsidR="0093264A" w:rsidRPr="0022479A" w:rsidRDefault="0093264A" w:rsidP="0093264A">
      <w:pPr>
        <w:rPr>
          <w:sz w:val="20"/>
          <w:szCs w:val="20"/>
        </w:rPr>
      </w:pPr>
      <w:r w:rsidRPr="0022479A">
        <w:rPr>
          <w:sz w:val="20"/>
          <w:szCs w:val="20"/>
        </w:rPr>
        <w:t>Arburg’s portfolio for plastics processing includes Allrounder injection moulding machines, robotic systems and customer- and industry-specific turnkey solutions. It also includes digital products and services. Arburg is a pioneer in the plastics industry when it comes to energy and production efficiency, digitalisation and sustainability. Arburg machines are used to manufacture plastic products for industries such as mobility, packaging, electronics, medicine, construction and equipment engineering, and leisure.</w:t>
      </w:r>
    </w:p>
    <w:p w14:paraId="091B95B8" w14:textId="77777777" w:rsidR="0093264A" w:rsidRPr="0022479A" w:rsidRDefault="0093264A" w:rsidP="0093264A">
      <w:pPr>
        <w:rPr>
          <w:sz w:val="20"/>
          <w:szCs w:val="20"/>
        </w:rPr>
      </w:pPr>
      <w:r w:rsidRPr="0022479A">
        <w:rPr>
          <w:sz w:val="20"/>
          <w:szCs w:val="20"/>
        </w:rPr>
        <w:t xml:space="preserve">The company headquarters </w:t>
      </w:r>
      <w:proofErr w:type="gramStart"/>
      <w:r w:rsidRPr="0022479A">
        <w:rPr>
          <w:sz w:val="20"/>
          <w:szCs w:val="20"/>
        </w:rPr>
        <w:t>are located in</w:t>
      </w:r>
      <w:proofErr w:type="gramEnd"/>
      <w:r w:rsidRPr="0022479A">
        <w:rPr>
          <w:sz w:val="20"/>
          <w:szCs w:val="20"/>
        </w:rPr>
        <w:t xml:space="preserve"> Lossburg, Germany. In addition, Arburg has its own organisations at 37 locations in 27 countries and, together with trading partners, is represented in over 100 countries. Of a total of around 3,400 employees, some 2,800 </w:t>
      </w:r>
      <w:proofErr w:type="gramStart"/>
      <w:r w:rsidRPr="0022479A">
        <w:rPr>
          <w:sz w:val="20"/>
          <w:szCs w:val="20"/>
        </w:rPr>
        <w:t>work</w:t>
      </w:r>
      <w:proofErr w:type="gramEnd"/>
      <w:r w:rsidRPr="0022479A">
        <w:rPr>
          <w:sz w:val="20"/>
          <w:szCs w:val="20"/>
        </w:rPr>
        <w:t xml:space="preserve"> in Germany while around 600 are based in Arburg organisations around the world.</w:t>
      </w:r>
    </w:p>
    <w:p w14:paraId="024B5BA3" w14:textId="77777777" w:rsidR="0093264A" w:rsidRPr="0022479A" w:rsidRDefault="0093264A" w:rsidP="0093264A">
      <w:pPr>
        <w:rPr>
          <w:sz w:val="20"/>
          <w:szCs w:val="20"/>
        </w:rPr>
      </w:pPr>
      <w:r w:rsidRPr="0022479A">
        <w:rPr>
          <w:sz w:val="20"/>
          <w:szCs w:val="20"/>
        </w:rPr>
        <w:t>Arburg is certified in accordance with ISO 9001 (quality), ISO 14001 (environment), ISO 27001 (information security), ISO 29993 (training) and ISO 50001 (energy).</w:t>
      </w:r>
    </w:p>
    <w:p w14:paraId="20071AA3" w14:textId="77777777" w:rsidR="0093264A" w:rsidRPr="0022479A" w:rsidRDefault="0093264A" w:rsidP="0093264A">
      <w:pPr>
        <w:rPr>
          <w:sz w:val="20"/>
          <w:szCs w:val="20"/>
        </w:rPr>
      </w:pPr>
      <w:r w:rsidRPr="0022479A">
        <w:rPr>
          <w:sz w:val="20"/>
          <w:szCs w:val="20"/>
        </w:rPr>
        <w:t>Further information: www.arburg.com, www.amk-motion.com.</w:t>
      </w:r>
    </w:p>
    <w:p w14:paraId="4B95AF51" w14:textId="77777777" w:rsidR="0093264A" w:rsidRPr="0022479A" w:rsidRDefault="0093264A" w:rsidP="0093264A"/>
    <w:p w14:paraId="016F9978" w14:textId="52EA09E5" w:rsidR="000C463F" w:rsidRPr="0022479A" w:rsidRDefault="000C463F" w:rsidP="0093264A"/>
    <w:sectPr w:rsidR="000C463F" w:rsidRPr="0022479A" w:rsidSect="0053767B">
      <w:headerReference w:type="default" r:id="rId14"/>
      <w:footerReference w:type="even" r:id="rId15"/>
      <w:footerReference w:type="default" r:id="rId16"/>
      <w:footerReference w:type="first" r:id="rId17"/>
      <w:type w:val="continuous"/>
      <w:pgSz w:w="11906" w:h="16838" w:code="9"/>
      <w:pgMar w:top="2552" w:right="3117" w:bottom="1418" w:left="1701" w:header="136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FC7D9" w14:textId="77777777" w:rsidR="0018324D" w:rsidRDefault="0018324D" w:rsidP="00A01FFE">
      <w:r>
        <w:separator/>
      </w:r>
    </w:p>
    <w:p w14:paraId="6F32C1F2" w14:textId="77777777" w:rsidR="0018324D" w:rsidRDefault="0018324D"/>
  </w:endnote>
  <w:endnote w:type="continuationSeparator" w:id="0">
    <w:p w14:paraId="1051C5A6" w14:textId="77777777" w:rsidR="0018324D" w:rsidRDefault="0018324D" w:rsidP="00A01FFE">
      <w:r>
        <w:continuationSeparator/>
      </w:r>
    </w:p>
    <w:p w14:paraId="2C182D66" w14:textId="77777777" w:rsidR="0018324D" w:rsidRDefault="001832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13E4" w14:textId="580BA888" w:rsidR="00652F95" w:rsidRDefault="00652F9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FD568" w14:textId="064D2185" w:rsidR="006E2C8C" w:rsidRDefault="006E2C8C" w:rsidP="00EA6CD5">
    <w:pPr>
      <w:jc w:val="center"/>
    </w:pPr>
    <w:r>
      <w:rPr>
        <w:szCs w:val="20"/>
      </w:rPr>
      <w:t xml:space="preserve">Page </w:t>
    </w:r>
    <w:r>
      <w:rPr>
        <w:bCs/>
        <w:szCs w:val="20"/>
      </w:rPr>
      <w:fldChar w:fldCharType="begin"/>
    </w:r>
    <w:r w:rsidRPr="00B872B3">
      <w:rPr>
        <w:bCs/>
        <w:szCs w:val="20"/>
      </w:rPr>
      <w:instrText>PAGE  \* Arabic  \* MERGEFORMAT</w:instrText>
    </w:r>
    <w:r>
      <w:rPr>
        <w:bCs/>
        <w:szCs w:val="20"/>
      </w:rPr>
      <w:fldChar w:fldCharType="separate"/>
    </w:r>
    <w:r w:rsidR="00E761D3">
      <w:rPr>
        <w:bCs/>
        <w:noProof/>
        <w:szCs w:val="20"/>
      </w:rPr>
      <w:t>2</w:t>
    </w:r>
    <w:r>
      <w:fldChar w:fldCharType="end"/>
    </w:r>
    <w:r>
      <w:rPr>
        <w:szCs w:val="20"/>
      </w:rPr>
      <w:t xml:space="preserve"> of </w:t>
    </w:r>
    <w:r>
      <w:rPr>
        <w:bCs/>
        <w:szCs w:val="20"/>
      </w:rPr>
      <w:fldChar w:fldCharType="begin"/>
    </w:r>
    <w:r w:rsidRPr="00B872B3">
      <w:rPr>
        <w:bCs/>
        <w:szCs w:val="20"/>
      </w:rPr>
      <w:instrText>NUMPAGES  \* Arabic  \* MERGEFORMAT</w:instrText>
    </w:r>
    <w:r>
      <w:rPr>
        <w:bCs/>
        <w:szCs w:val="20"/>
      </w:rPr>
      <w:fldChar w:fldCharType="separate"/>
    </w:r>
    <w:r w:rsidR="00E761D3">
      <w:rPr>
        <w:bCs/>
        <w:noProof/>
        <w:szCs w:val="20"/>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B3AB0" w14:textId="0C99E0AE" w:rsidR="00652F95" w:rsidRDefault="00652F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A9A8F" w14:textId="77777777" w:rsidR="0018324D" w:rsidRDefault="0018324D" w:rsidP="00A01FFE">
      <w:r>
        <w:separator/>
      </w:r>
    </w:p>
    <w:p w14:paraId="24A84CDC" w14:textId="77777777" w:rsidR="0018324D" w:rsidRDefault="0018324D"/>
  </w:footnote>
  <w:footnote w:type="continuationSeparator" w:id="0">
    <w:p w14:paraId="014BC397" w14:textId="77777777" w:rsidR="0018324D" w:rsidRDefault="0018324D" w:rsidP="00A01FFE">
      <w:r>
        <w:continuationSeparator/>
      </w:r>
    </w:p>
    <w:p w14:paraId="529B1D18" w14:textId="77777777" w:rsidR="0018324D" w:rsidRDefault="001832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66C7D" w14:textId="7821F0EF" w:rsidR="00B87FBE" w:rsidRDefault="00790054" w:rsidP="00BE30AE">
    <w:r>
      <w:rPr>
        <w:noProof/>
      </w:rPr>
      <mc:AlternateContent>
        <mc:Choice Requires="wps">
          <w:drawing>
            <wp:anchor distT="0" distB="0" distL="114300" distR="114300" simplePos="0" relativeHeight="251658240" behindDoc="0" locked="0" layoutInCell="0" allowOverlap="1" wp14:anchorId="341DB8E2" wp14:editId="211EEADF">
              <wp:simplePos x="0" y="0"/>
              <wp:positionH relativeFrom="page">
                <wp:posOffset>1080135</wp:posOffset>
              </wp:positionH>
              <wp:positionV relativeFrom="page">
                <wp:posOffset>1223010</wp:posOffset>
              </wp:positionV>
              <wp:extent cx="4140200" cy="0"/>
              <wp:effectExtent l="0" t="0" r="0" b="0"/>
              <wp:wrapNone/>
              <wp:docPr id="29855942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02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910F20" id="Line 26"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05pt,96.3pt" to="411.05pt,9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" o:allowincell="f" strokeweight="1pt">
              <w10:wrap anchorx="page" anchory="page"/>
            </v:line>
          </w:pict>
        </mc:Fallback>
      </mc:AlternateContent>
    </w:r>
    <w:r>
      <w:rPr>
        <w:noProof/>
      </w:rPr>
      <w:drawing>
        <wp:anchor distT="0" distB="0" distL="114300" distR="114300" simplePos="0" relativeHeight="251658241" behindDoc="0" locked="0" layoutInCell="1" allowOverlap="1" wp14:anchorId="734A7843" wp14:editId="2A40ECB7">
          <wp:simplePos x="0" y="0"/>
          <wp:positionH relativeFrom="page">
            <wp:posOffset>5422265</wp:posOffset>
          </wp:positionH>
          <wp:positionV relativeFrom="page">
            <wp:posOffset>720090</wp:posOffset>
          </wp:positionV>
          <wp:extent cx="1800225" cy="504825"/>
          <wp:effectExtent l="0" t="0" r="0" b="0"/>
          <wp:wrapSquare wrapText="bothSides"/>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504825"/>
                  </a:xfrm>
                  <a:prstGeom prst="rect">
                    <a:avLst/>
                  </a:prstGeom>
                  <a:noFill/>
                </pic:spPr>
              </pic:pic>
            </a:graphicData>
          </a:graphic>
          <wp14:sizeRelH relativeFrom="page">
            <wp14:pctWidth>0</wp14:pctWidth>
          </wp14:sizeRelH>
          <wp14:sizeRelV relativeFrom="page">
            <wp14:pctHeight>0</wp14:pctHeight>
          </wp14:sizeRelV>
        </wp:anchor>
      </w:drawing>
    </w:r>
    <w:r>
      <w:rPr>
        <w:rFonts w:cs="Arial"/>
        <w:b/>
        <w:bCs/>
        <w:sz w:val="28"/>
        <w:szCs w:val="28"/>
      </w:rPr>
      <w:t>Press 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6E17F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0D6B00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10828C0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0B44C9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930AD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AA3E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71AAB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4253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82302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30C8E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F56B36"/>
    <w:multiLevelType w:val="hybridMultilevel"/>
    <w:tmpl w:val="766A42B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1C644D26"/>
    <w:multiLevelType w:val="hybridMultilevel"/>
    <w:tmpl w:val="BAEEEC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0395A88"/>
    <w:multiLevelType w:val="hybridMultilevel"/>
    <w:tmpl w:val="DE46C858"/>
    <w:lvl w:ilvl="0" w:tplc="95321316">
      <w:start w:val="1"/>
      <w:numFmt w:val="bullet"/>
      <w:pStyle w:val="Sublin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F2F62A2"/>
    <w:multiLevelType w:val="hybridMultilevel"/>
    <w:tmpl w:val="613EFC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36F70DF"/>
    <w:multiLevelType w:val="hybridMultilevel"/>
    <w:tmpl w:val="7902BB5E"/>
    <w:lvl w:ilvl="0" w:tplc="A1C0CB8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6BC5D07"/>
    <w:multiLevelType w:val="hybridMultilevel"/>
    <w:tmpl w:val="3AC608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01597901">
    <w:abstractNumId w:val="6"/>
  </w:num>
  <w:num w:numId="2" w16cid:durableId="239681219">
    <w:abstractNumId w:val="7"/>
  </w:num>
  <w:num w:numId="3" w16cid:durableId="903561500">
    <w:abstractNumId w:val="9"/>
  </w:num>
  <w:num w:numId="4" w16cid:durableId="996155256">
    <w:abstractNumId w:val="5"/>
  </w:num>
  <w:num w:numId="5" w16cid:durableId="1594312646">
    <w:abstractNumId w:val="4"/>
  </w:num>
  <w:num w:numId="6" w16cid:durableId="838738610">
    <w:abstractNumId w:val="8"/>
  </w:num>
  <w:num w:numId="7" w16cid:durableId="1744521735">
    <w:abstractNumId w:val="3"/>
  </w:num>
  <w:num w:numId="8" w16cid:durableId="760642409">
    <w:abstractNumId w:val="2"/>
  </w:num>
  <w:num w:numId="9" w16cid:durableId="1710497212">
    <w:abstractNumId w:val="1"/>
  </w:num>
  <w:num w:numId="10" w16cid:durableId="1074859080">
    <w:abstractNumId w:val="0"/>
  </w:num>
  <w:num w:numId="11" w16cid:durableId="2029018774">
    <w:abstractNumId w:val="13"/>
  </w:num>
  <w:num w:numId="12" w16cid:durableId="884878198">
    <w:abstractNumId w:val="12"/>
  </w:num>
  <w:num w:numId="13" w16cid:durableId="1937637732">
    <w:abstractNumId w:val="14"/>
  </w:num>
  <w:num w:numId="14" w16cid:durableId="1080516644">
    <w:abstractNumId w:val="11"/>
  </w:num>
  <w:num w:numId="15" w16cid:durableId="1941177834">
    <w:abstractNumId w:val="10"/>
  </w:num>
  <w:num w:numId="16" w16cid:durableId="10806429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0" w:nlCheck="1" w:checkStyle="0"/>
  <w:activeWritingStyle w:appName="MSWord" w:lang="de-DE"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ADB"/>
    <w:rsid w:val="0000630E"/>
    <w:rsid w:val="00015AA3"/>
    <w:rsid w:val="00020AB6"/>
    <w:rsid w:val="0002661E"/>
    <w:rsid w:val="000323B5"/>
    <w:rsid w:val="00033806"/>
    <w:rsid w:val="0003592D"/>
    <w:rsid w:val="000443D6"/>
    <w:rsid w:val="00044544"/>
    <w:rsid w:val="00046695"/>
    <w:rsid w:val="00052CA9"/>
    <w:rsid w:val="000613AA"/>
    <w:rsid w:val="00063A24"/>
    <w:rsid w:val="00064C6A"/>
    <w:rsid w:val="00066416"/>
    <w:rsid w:val="00067054"/>
    <w:rsid w:val="00070781"/>
    <w:rsid w:val="00073E35"/>
    <w:rsid w:val="000740CC"/>
    <w:rsid w:val="00075A75"/>
    <w:rsid w:val="0008548D"/>
    <w:rsid w:val="00086A70"/>
    <w:rsid w:val="00087CCD"/>
    <w:rsid w:val="00092000"/>
    <w:rsid w:val="000978EF"/>
    <w:rsid w:val="000A0978"/>
    <w:rsid w:val="000A67A3"/>
    <w:rsid w:val="000B68EF"/>
    <w:rsid w:val="000B6A9B"/>
    <w:rsid w:val="000C0772"/>
    <w:rsid w:val="000C463F"/>
    <w:rsid w:val="000C7063"/>
    <w:rsid w:val="000D115F"/>
    <w:rsid w:val="000D2BDF"/>
    <w:rsid w:val="000D3E6B"/>
    <w:rsid w:val="000D5811"/>
    <w:rsid w:val="000D5F36"/>
    <w:rsid w:val="000E06CB"/>
    <w:rsid w:val="000E1CD5"/>
    <w:rsid w:val="00100678"/>
    <w:rsid w:val="00102267"/>
    <w:rsid w:val="0010481E"/>
    <w:rsid w:val="00105208"/>
    <w:rsid w:val="00105D2C"/>
    <w:rsid w:val="00105F5D"/>
    <w:rsid w:val="00113E79"/>
    <w:rsid w:val="0012074C"/>
    <w:rsid w:val="0012605A"/>
    <w:rsid w:val="00133A34"/>
    <w:rsid w:val="00136A7E"/>
    <w:rsid w:val="00142A54"/>
    <w:rsid w:val="0015558A"/>
    <w:rsid w:val="00156959"/>
    <w:rsid w:val="00156DD7"/>
    <w:rsid w:val="001574D7"/>
    <w:rsid w:val="0015765F"/>
    <w:rsid w:val="001579D7"/>
    <w:rsid w:val="0016086F"/>
    <w:rsid w:val="00166B57"/>
    <w:rsid w:val="00167718"/>
    <w:rsid w:val="00170DDA"/>
    <w:rsid w:val="0017447C"/>
    <w:rsid w:val="001768E2"/>
    <w:rsid w:val="00177E1E"/>
    <w:rsid w:val="00181F56"/>
    <w:rsid w:val="0018324D"/>
    <w:rsid w:val="00184412"/>
    <w:rsid w:val="001918D7"/>
    <w:rsid w:val="001930DA"/>
    <w:rsid w:val="001B55AB"/>
    <w:rsid w:val="001B7CF8"/>
    <w:rsid w:val="001C47B6"/>
    <w:rsid w:val="001D696E"/>
    <w:rsid w:val="001D7B26"/>
    <w:rsid w:val="001D7D25"/>
    <w:rsid w:val="001E32E2"/>
    <w:rsid w:val="001E72CB"/>
    <w:rsid w:val="001E760F"/>
    <w:rsid w:val="001F6781"/>
    <w:rsid w:val="00205A50"/>
    <w:rsid w:val="00206486"/>
    <w:rsid w:val="002067C1"/>
    <w:rsid w:val="00211F86"/>
    <w:rsid w:val="00212248"/>
    <w:rsid w:val="0022479A"/>
    <w:rsid w:val="00224AC2"/>
    <w:rsid w:val="00226E3D"/>
    <w:rsid w:val="00246891"/>
    <w:rsid w:val="002536EE"/>
    <w:rsid w:val="002540DE"/>
    <w:rsid w:val="00254654"/>
    <w:rsid w:val="0026168F"/>
    <w:rsid w:val="00263315"/>
    <w:rsid w:val="002730BA"/>
    <w:rsid w:val="00273527"/>
    <w:rsid w:val="00283BFE"/>
    <w:rsid w:val="002844FB"/>
    <w:rsid w:val="00297E79"/>
    <w:rsid w:val="002A47DC"/>
    <w:rsid w:val="002B4616"/>
    <w:rsid w:val="002D3275"/>
    <w:rsid w:val="002E52E3"/>
    <w:rsid w:val="002F6244"/>
    <w:rsid w:val="00300CB2"/>
    <w:rsid w:val="00300DAF"/>
    <w:rsid w:val="00306545"/>
    <w:rsid w:val="00307BC6"/>
    <w:rsid w:val="0031448D"/>
    <w:rsid w:val="00316040"/>
    <w:rsid w:val="00322673"/>
    <w:rsid w:val="0033081D"/>
    <w:rsid w:val="00340032"/>
    <w:rsid w:val="003605D5"/>
    <w:rsid w:val="00363724"/>
    <w:rsid w:val="00363DE2"/>
    <w:rsid w:val="003764DD"/>
    <w:rsid w:val="0037654B"/>
    <w:rsid w:val="00383550"/>
    <w:rsid w:val="00385372"/>
    <w:rsid w:val="003935C7"/>
    <w:rsid w:val="0039404D"/>
    <w:rsid w:val="003A68CB"/>
    <w:rsid w:val="003B59CA"/>
    <w:rsid w:val="003C0E0C"/>
    <w:rsid w:val="003D184E"/>
    <w:rsid w:val="003D2FAA"/>
    <w:rsid w:val="003D43D6"/>
    <w:rsid w:val="003D5ED7"/>
    <w:rsid w:val="003E294A"/>
    <w:rsid w:val="003E2A60"/>
    <w:rsid w:val="003E5A18"/>
    <w:rsid w:val="003E5AFB"/>
    <w:rsid w:val="003E694C"/>
    <w:rsid w:val="003F0F7B"/>
    <w:rsid w:val="003F2F48"/>
    <w:rsid w:val="0040355B"/>
    <w:rsid w:val="00403D4A"/>
    <w:rsid w:val="00410697"/>
    <w:rsid w:val="0042479E"/>
    <w:rsid w:val="0042792E"/>
    <w:rsid w:val="00435B81"/>
    <w:rsid w:val="004372AB"/>
    <w:rsid w:val="00440BF9"/>
    <w:rsid w:val="00450CA1"/>
    <w:rsid w:val="00454A1B"/>
    <w:rsid w:val="004666F6"/>
    <w:rsid w:val="0047298F"/>
    <w:rsid w:val="00474BA9"/>
    <w:rsid w:val="00475123"/>
    <w:rsid w:val="004767B0"/>
    <w:rsid w:val="004769F7"/>
    <w:rsid w:val="004772DF"/>
    <w:rsid w:val="004775B5"/>
    <w:rsid w:val="004802E8"/>
    <w:rsid w:val="00481AC0"/>
    <w:rsid w:val="00481B45"/>
    <w:rsid w:val="00481DEE"/>
    <w:rsid w:val="0048553E"/>
    <w:rsid w:val="0049026C"/>
    <w:rsid w:val="00490A7E"/>
    <w:rsid w:val="0049374D"/>
    <w:rsid w:val="004A16FD"/>
    <w:rsid w:val="004A4D6D"/>
    <w:rsid w:val="004A7D00"/>
    <w:rsid w:val="004B2CAA"/>
    <w:rsid w:val="004B4F95"/>
    <w:rsid w:val="004B61A1"/>
    <w:rsid w:val="004B6DE6"/>
    <w:rsid w:val="004B6FF4"/>
    <w:rsid w:val="004C12ED"/>
    <w:rsid w:val="004D2676"/>
    <w:rsid w:val="004D5383"/>
    <w:rsid w:val="004D6033"/>
    <w:rsid w:val="004E21F7"/>
    <w:rsid w:val="004F2D14"/>
    <w:rsid w:val="004F7AC4"/>
    <w:rsid w:val="00502712"/>
    <w:rsid w:val="00504D61"/>
    <w:rsid w:val="00505D40"/>
    <w:rsid w:val="005100AD"/>
    <w:rsid w:val="00513A05"/>
    <w:rsid w:val="00515AF3"/>
    <w:rsid w:val="00517B3D"/>
    <w:rsid w:val="005230F9"/>
    <w:rsid w:val="005254B7"/>
    <w:rsid w:val="00532AD4"/>
    <w:rsid w:val="00535CF7"/>
    <w:rsid w:val="00536CB9"/>
    <w:rsid w:val="0053767B"/>
    <w:rsid w:val="00541235"/>
    <w:rsid w:val="0055227B"/>
    <w:rsid w:val="00556EA3"/>
    <w:rsid w:val="00557529"/>
    <w:rsid w:val="00561806"/>
    <w:rsid w:val="00562EE1"/>
    <w:rsid w:val="00565A53"/>
    <w:rsid w:val="005729A3"/>
    <w:rsid w:val="005733E3"/>
    <w:rsid w:val="00575C21"/>
    <w:rsid w:val="00576638"/>
    <w:rsid w:val="00591506"/>
    <w:rsid w:val="005A00A6"/>
    <w:rsid w:val="005A48AC"/>
    <w:rsid w:val="005A6196"/>
    <w:rsid w:val="005C4F65"/>
    <w:rsid w:val="005C7562"/>
    <w:rsid w:val="005D447B"/>
    <w:rsid w:val="005D6558"/>
    <w:rsid w:val="005D6A20"/>
    <w:rsid w:val="005E3D9C"/>
    <w:rsid w:val="005E56DA"/>
    <w:rsid w:val="005F2328"/>
    <w:rsid w:val="005F2540"/>
    <w:rsid w:val="005F4261"/>
    <w:rsid w:val="005F4BB9"/>
    <w:rsid w:val="005F6D92"/>
    <w:rsid w:val="005F6F0C"/>
    <w:rsid w:val="0060009A"/>
    <w:rsid w:val="00600635"/>
    <w:rsid w:val="006022ED"/>
    <w:rsid w:val="006132A8"/>
    <w:rsid w:val="006132DD"/>
    <w:rsid w:val="0061789C"/>
    <w:rsid w:val="006262D5"/>
    <w:rsid w:val="00626467"/>
    <w:rsid w:val="00626D16"/>
    <w:rsid w:val="00631374"/>
    <w:rsid w:val="006461F2"/>
    <w:rsid w:val="006466CF"/>
    <w:rsid w:val="00652F95"/>
    <w:rsid w:val="00652FA4"/>
    <w:rsid w:val="00667AE1"/>
    <w:rsid w:val="00667B6E"/>
    <w:rsid w:val="00672390"/>
    <w:rsid w:val="0067239F"/>
    <w:rsid w:val="0067264F"/>
    <w:rsid w:val="00673AB4"/>
    <w:rsid w:val="00680910"/>
    <w:rsid w:val="00686BDA"/>
    <w:rsid w:val="00693EA3"/>
    <w:rsid w:val="00697698"/>
    <w:rsid w:val="0069779B"/>
    <w:rsid w:val="006A1370"/>
    <w:rsid w:val="006B1A90"/>
    <w:rsid w:val="006B448F"/>
    <w:rsid w:val="006B582D"/>
    <w:rsid w:val="006C2675"/>
    <w:rsid w:val="006D48C5"/>
    <w:rsid w:val="006D73ED"/>
    <w:rsid w:val="006E0ACD"/>
    <w:rsid w:val="006E1F90"/>
    <w:rsid w:val="006E2C8C"/>
    <w:rsid w:val="006E35CD"/>
    <w:rsid w:val="006E4B61"/>
    <w:rsid w:val="006E7E96"/>
    <w:rsid w:val="006F5EEA"/>
    <w:rsid w:val="00703F20"/>
    <w:rsid w:val="007057CC"/>
    <w:rsid w:val="007158D8"/>
    <w:rsid w:val="007168E6"/>
    <w:rsid w:val="0072085D"/>
    <w:rsid w:val="00721CC4"/>
    <w:rsid w:val="007323B9"/>
    <w:rsid w:val="00733745"/>
    <w:rsid w:val="00737ECF"/>
    <w:rsid w:val="007401D1"/>
    <w:rsid w:val="00745248"/>
    <w:rsid w:val="00746A0D"/>
    <w:rsid w:val="00747406"/>
    <w:rsid w:val="007505D4"/>
    <w:rsid w:val="007553E1"/>
    <w:rsid w:val="00761DEB"/>
    <w:rsid w:val="007640BA"/>
    <w:rsid w:val="00764401"/>
    <w:rsid w:val="00767D34"/>
    <w:rsid w:val="00771073"/>
    <w:rsid w:val="007729BE"/>
    <w:rsid w:val="007742EB"/>
    <w:rsid w:val="00783BF0"/>
    <w:rsid w:val="00790054"/>
    <w:rsid w:val="00791422"/>
    <w:rsid w:val="00797CD2"/>
    <w:rsid w:val="007A75EB"/>
    <w:rsid w:val="007B2294"/>
    <w:rsid w:val="007B365B"/>
    <w:rsid w:val="007B3665"/>
    <w:rsid w:val="007C1A84"/>
    <w:rsid w:val="007C1DFA"/>
    <w:rsid w:val="007D4A4A"/>
    <w:rsid w:val="007D6C6D"/>
    <w:rsid w:val="007D6E93"/>
    <w:rsid w:val="007D72B6"/>
    <w:rsid w:val="007E1A49"/>
    <w:rsid w:val="007E33B6"/>
    <w:rsid w:val="007E406F"/>
    <w:rsid w:val="007E7210"/>
    <w:rsid w:val="007F0B88"/>
    <w:rsid w:val="007F2106"/>
    <w:rsid w:val="007F7140"/>
    <w:rsid w:val="00803306"/>
    <w:rsid w:val="008058E3"/>
    <w:rsid w:val="0081427C"/>
    <w:rsid w:val="008222A1"/>
    <w:rsid w:val="00822CCB"/>
    <w:rsid w:val="008237E7"/>
    <w:rsid w:val="008270FB"/>
    <w:rsid w:val="008271B0"/>
    <w:rsid w:val="00827E6B"/>
    <w:rsid w:val="0083513B"/>
    <w:rsid w:val="00837917"/>
    <w:rsid w:val="00855EF9"/>
    <w:rsid w:val="00861CA8"/>
    <w:rsid w:val="0086510D"/>
    <w:rsid w:val="00880E6E"/>
    <w:rsid w:val="00880F58"/>
    <w:rsid w:val="00882B59"/>
    <w:rsid w:val="008850AB"/>
    <w:rsid w:val="008916C5"/>
    <w:rsid w:val="00892E44"/>
    <w:rsid w:val="008A3A73"/>
    <w:rsid w:val="008A5483"/>
    <w:rsid w:val="008A57C3"/>
    <w:rsid w:val="008B05BD"/>
    <w:rsid w:val="008C0324"/>
    <w:rsid w:val="008C3C1C"/>
    <w:rsid w:val="008C60F3"/>
    <w:rsid w:val="008D2DF2"/>
    <w:rsid w:val="008D4DEB"/>
    <w:rsid w:val="008E4197"/>
    <w:rsid w:val="008E55ED"/>
    <w:rsid w:val="008F1BAF"/>
    <w:rsid w:val="008F4AF2"/>
    <w:rsid w:val="009017C6"/>
    <w:rsid w:val="00914689"/>
    <w:rsid w:val="0091663A"/>
    <w:rsid w:val="00924394"/>
    <w:rsid w:val="009251A8"/>
    <w:rsid w:val="00927FBE"/>
    <w:rsid w:val="0093264A"/>
    <w:rsid w:val="009348AB"/>
    <w:rsid w:val="00934C94"/>
    <w:rsid w:val="009370A6"/>
    <w:rsid w:val="00937A86"/>
    <w:rsid w:val="0094087D"/>
    <w:rsid w:val="00941070"/>
    <w:rsid w:val="00944075"/>
    <w:rsid w:val="009441B6"/>
    <w:rsid w:val="00946412"/>
    <w:rsid w:val="0094712F"/>
    <w:rsid w:val="009520F6"/>
    <w:rsid w:val="00954D3C"/>
    <w:rsid w:val="00954FEA"/>
    <w:rsid w:val="0096559D"/>
    <w:rsid w:val="00965C9E"/>
    <w:rsid w:val="00974466"/>
    <w:rsid w:val="009766A3"/>
    <w:rsid w:val="00977B48"/>
    <w:rsid w:val="009861B9"/>
    <w:rsid w:val="00987E69"/>
    <w:rsid w:val="00992317"/>
    <w:rsid w:val="009924B3"/>
    <w:rsid w:val="0099538C"/>
    <w:rsid w:val="009A04C3"/>
    <w:rsid w:val="009A090B"/>
    <w:rsid w:val="009A09E1"/>
    <w:rsid w:val="009A4E41"/>
    <w:rsid w:val="009B58D7"/>
    <w:rsid w:val="009B7B04"/>
    <w:rsid w:val="009C5FA4"/>
    <w:rsid w:val="009D6E43"/>
    <w:rsid w:val="009E1BAD"/>
    <w:rsid w:val="009E2C43"/>
    <w:rsid w:val="009E752A"/>
    <w:rsid w:val="009F0029"/>
    <w:rsid w:val="00A00988"/>
    <w:rsid w:val="00A01FFE"/>
    <w:rsid w:val="00A0566B"/>
    <w:rsid w:val="00A12CB9"/>
    <w:rsid w:val="00A162CA"/>
    <w:rsid w:val="00A219F2"/>
    <w:rsid w:val="00A21FB3"/>
    <w:rsid w:val="00A30AF4"/>
    <w:rsid w:val="00A3288E"/>
    <w:rsid w:val="00A402D1"/>
    <w:rsid w:val="00A41C7F"/>
    <w:rsid w:val="00A46B3A"/>
    <w:rsid w:val="00A50C33"/>
    <w:rsid w:val="00A52331"/>
    <w:rsid w:val="00A525DB"/>
    <w:rsid w:val="00A529BB"/>
    <w:rsid w:val="00A53661"/>
    <w:rsid w:val="00A61AD4"/>
    <w:rsid w:val="00A64EE5"/>
    <w:rsid w:val="00A73C8E"/>
    <w:rsid w:val="00A7596D"/>
    <w:rsid w:val="00A76DF0"/>
    <w:rsid w:val="00A82D53"/>
    <w:rsid w:val="00A9272F"/>
    <w:rsid w:val="00A934E0"/>
    <w:rsid w:val="00A9455B"/>
    <w:rsid w:val="00A96DAB"/>
    <w:rsid w:val="00AA3965"/>
    <w:rsid w:val="00AA545A"/>
    <w:rsid w:val="00AA5D91"/>
    <w:rsid w:val="00AA6653"/>
    <w:rsid w:val="00AA6ADB"/>
    <w:rsid w:val="00AB328A"/>
    <w:rsid w:val="00AB4C3A"/>
    <w:rsid w:val="00AB62C2"/>
    <w:rsid w:val="00AB70FF"/>
    <w:rsid w:val="00AC6B2D"/>
    <w:rsid w:val="00AE4C7B"/>
    <w:rsid w:val="00AF07A3"/>
    <w:rsid w:val="00AF2139"/>
    <w:rsid w:val="00AF2B93"/>
    <w:rsid w:val="00B06484"/>
    <w:rsid w:val="00B06F55"/>
    <w:rsid w:val="00B10FC2"/>
    <w:rsid w:val="00B112C3"/>
    <w:rsid w:val="00B229F8"/>
    <w:rsid w:val="00B25156"/>
    <w:rsid w:val="00B26FC9"/>
    <w:rsid w:val="00B3057A"/>
    <w:rsid w:val="00B31B63"/>
    <w:rsid w:val="00B344DD"/>
    <w:rsid w:val="00B5129C"/>
    <w:rsid w:val="00B61F23"/>
    <w:rsid w:val="00B63F1F"/>
    <w:rsid w:val="00B6736B"/>
    <w:rsid w:val="00B75377"/>
    <w:rsid w:val="00B766CA"/>
    <w:rsid w:val="00B8235A"/>
    <w:rsid w:val="00B86B63"/>
    <w:rsid w:val="00B87FBE"/>
    <w:rsid w:val="00B90362"/>
    <w:rsid w:val="00B91976"/>
    <w:rsid w:val="00B92B9D"/>
    <w:rsid w:val="00BA4D60"/>
    <w:rsid w:val="00BA703F"/>
    <w:rsid w:val="00BB3295"/>
    <w:rsid w:val="00BD4EA5"/>
    <w:rsid w:val="00BE30AE"/>
    <w:rsid w:val="00BF0634"/>
    <w:rsid w:val="00BF4CF4"/>
    <w:rsid w:val="00C04B94"/>
    <w:rsid w:val="00C07D03"/>
    <w:rsid w:val="00C11D3F"/>
    <w:rsid w:val="00C30129"/>
    <w:rsid w:val="00C3056F"/>
    <w:rsid w:val="00C3114C"/>
    <w:rsid w:val="00C331B3"/>
    <w:rsid w:val="00C3434A"/>
    <w:rsid w:val="00C378DC"/>
    <w:rsid w:val="00C62D8B"/>
    <w:rsid w:val="00C67F92"/>
    <w:rsid w:val="00C7075A"/>
    <w:rsid w:val="00C80B3A"/>
    <w:rsid w:val="00C92E46"/>
    <w:rsid w:val="00CA0042"/>
    <w:rsid w:val="00CA7F35"/>
    <w:rsid w:val="00CB1E7A"/>
    <w:rsid w:val="00CB39A6"/>
    <w:rsid w:val="00CB4DCE"/>
    <w:rsid w:val="00CC41F0"/>
    <w:rsid w:val="00CC5FEA"/>
    <w:rsid w:val="00CD2E64"/>
    <w:rsid w:val="00CF0F4E"/>
    <w:rsid w:val="00CF206B"/>
    <w:rsid w:val="00CF2C52"/>
    <w:rsid w:val="00D0250F"/>
    <w:rsid w:val="00D06F3D"/>
    <w:rsid w:val="00D155F3"/>
    <w:rsid w:val="00D263DC"/>
    <w:rsid w:val="00D267B0"/>
    <w:rsid w:val="00D26B90"/>
    <w:rsid w:val="00D2729A"/>
    <w:rsid w:val="00D35FFF"/>
    <w:rsid w:val="00D40B9F"/>
    <w:rsid w:val="00D471FE"/>
    <w:rsid w:val="00D4780F"/>
    <w:rsid w:val="00D52688"/>
    <w:rsid w:val="00D52E34"/>
    <w:rsid w:val="00D609B5"/>
    <w:rsid w:val="00D64B93"/>
    <w:rsid w:val="00D65A0C"/>
    <w:rsid w:val="00D703E6"/>
    <w:rsid w:val="00D70FB7"/>
    <w:rsid w:val="00D73365"/>
    <w:rsid w:val="00D7751D"/>
    <w:rsid w:val="00D928A4"/>
    <w:rsid w:val="00D960BE"/>
    <w:rsid w:val="00DA280E"/>
    <w:rsid w:val="00DB26A5"/>
    <w:rsid w:val="00DC12FA"/>
    <w:rsid w:val="00DC1482"/>
    <w:rsid w:val="00DC7BC1"/>
    <w:rsid w:val="00DD34D8"/>
    <w:rsid w:val="00DD3CD9"/>
    <w:rsid w:val="00DD3EE8"/>
    <w:rsid w:val="00DD6254"/>
    <w:rsid w:val="00DF4A91"/>
    <w:rsid w:val="00DF53D0"/>
    <w:rsid w:val="00E01A79"/>
    <w:rsid w:val="00E10EED"/>
    <w:rsid w:val="00E2444E"/>
    <w:rsid w:val="00E25E61"/>
    <w:rsid w:val="00E32A04"/>
    <w:rsid w:val="00E44A5E"/>
    <w:rsid w:val="00E44C70"/>
    <w:rsid w:val="00E50A94"/>
    <w:rsid w:val="00E61236"/>
    <w:rsid w:val="00E62E93"/>
    <w:rsid w:val="00E6586A"/>
    <w:rsid w:val="00E6621C"/>
    <w:rsid w:val="00E67DD8"/>
    <w:rsid w:val="00E71182"/>
    <w:rsid w:val="00E71F56"/>
    <w:rsid w:val="00E720B0"/>
    <w:rsid w:val="00E761D3"/>
    <w:rsid w:val="00E824ED"/>
    <w:rsid w:val="00E83521"/>
    <w:rsid w:val="00E85F2A"/>
    <w:rsid w:val="00E970E9"/>
    <w:rsid w:val="00EA1C2F"/>
    <w:rsid w:val="00EA4062"/>
    <w:rsid w:val="00EA6CD5"/>
    <w:rsid w:val="00EA7D5B"/>
    <w:rsid w:val="00EB40A1"/>
    <w:rsid w:val="00EC375C"/>
    <w:rsid w:val="00EC4AA8"/>
    <w:rsid w:val="00EC77B0"/>
    <w:rsid w:val="00EE12AC"/>
    <w:rsid w:val="00EE6E34"/>
    <w:rsid w:val="00EF13C0"/>
    <w:rsid w:val="00EF1FC5"/>
    <w:rsid w:val="00EF52A7"/>
    <w:rsid w:val="00EF7209"/>
    <w:rsid w:val="00F16FD1"/>
    <w:rsid w:val="00F17E4B"/>
    <w:rsid w:val="00F21FEE"/>
    <w:rsid w:val="00F238FA"/>
    <w:rsid w:val="00F25CD4"/>
    <w:rsid w:val="00F309C5"/>
    <w:rsid w:val="00F3766B"/>
    <w:rsid w:val="00F40D73"/>
    <w:rsid w:val="00F449AB"/>
    <w:rsid w:val="00F52D5C"/>
    <w:rsid w:val="00F56E3D"/>
    <w:rsid w:val="00F56F42"/>
    <w:rsid w:val="00F643BE"/>
    <w:rsid w:val="00F65C64"/>
    <w:rsid w:val="00F74432"/>
    <w:rsid w:val="00F75E84"/>
    <w:rsid w:val="00F776F9"/>
    <w:rsid w:val="00F82DE0"/>
    <w:rsid w:val="00F96DA6"/>
    <w:rsid w:val="00FA3206"/>
    <w:rsid w:val="00FB5E9A"/>
    <w:rsid w:val="00FC0F80"/>
    <w:rsid w:val="00FC1220"/>
    <w:rsid w:val="00FC2BF9"/>
    <w:rsid w:val="00FD22C2"/>
    <w:rsid w:val="00FD2CCD"/>
    <w:rsid w:val="00FD4342"/>
    <w:rsid w:val="00FD51A6"/>
    <w:rsid w:val="00FD766F"/>
    <w:rsid w:val="00FE1272"/>
    <w:rsid w:val="00FE4B13"/>
    <w:rsid w:val="00FF11B9"/>
    <w:rsid w:val="00FF3044"/>
    <w:rsid w:val="00FF5BCE"/>
    <w:rsid w:val="069C3E3D"/>
    <w:rsid w:val="1570EEAD"/>
    <w:rsid w:val="265ECC32"/>
    <w:rsid w:val="5F149A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5A0D06"/>
  <w15:chartTrackingRefBased/>
  <w15:docId w15:val="{6CC90B9B-7657-4666-9518-285B9DA4B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376">
    <w:lsdException w:name="Normal" w:qFormat="1"/>
    <w:lsdException w:name="heading 1" w:uiPriority="9" w:qFormat="1"/>
    <w:lsdException w:name="heading 3" w:semiHidden="1" w:unhideWhenUsed="1" w:qFormat="1"/>
    <w:lsdException w:name="heading 4" w:semiHidden="1" w:unhideWhenUsed="1" w:qFormat="1"/>
    <w:lsdException w:name="heading 5"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B1E7A"/>
    <w:rPr>
      <w:rFonts w:ascii="Arial" w:hAnsi="Arial"/>
      <w:sz w:val="16"/>
      <w:szCs w:val="16"/>
    </w:rPr>
  </w:style>
  <w:style w:type="paragraph" w:styleId="berschrift1">
    <w:name w:val="heading 1"/>
    <w:basedOn w:val="Standard"/>
    <w:next w:val="Standard"/>
    <w:link w:val="berschrift1Zchn"/>
    <w:uiPriority w:val="9"/>
    <w:qFormat/>
    <w:rsid w:val="00CB1E7A"/>
    <w:pPr>
      <w:outlineLvl w:val="0"/>
    </w:pPr>
  </w:style>
  <w:style w:type="paragraph" w:styleId="berschrift2">
    <w:name w:val="heading 2"/>
    <w:basedOn w:val="Standard"/>
    <w:next w:val="Standard"/>
    <w:link w:val="berschrift2Zchn"/>
    <w:uiPriority w:val="9"/>
    <w:rsid w:val="00CB1E7A"/>
    <w:pPr>
      <w:outlineLvl w:val="1"/>
    </w:pPr>
  </w:style>
  <w:style w:type="paragraph" w:styleId="berschrift6">
    <w:name w:val="heading 6"/>
    <w:basedOn w:val="Standard"/>
    <w:next w:val="Standard"/>
    <w:link w:val="berschrift6Zchn"/>
    <w:uiPriority w:val="9"/>
    <w:rsid w:val="00CB1E7A"/>
    <w:pPr>
      <w:outlineLvl w:val="5"/>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sid w:val="00CB1E7A"/>
    <w:rPr>
      <w:rFonts w:ascii="Arial" w:hAnsi="Arial" w:cs="Times New Roman"/>
      <w:sz w:val="16"/>
      <w:szCs w:val="16"/>
    </w:rPr>
  </w:style>
  <w:style w:type="character" w:customStyle="1" w:styleId="berschrift2Zchn">
    <w:name w:val="Überschrift 2 Zchn"/>
    <w:link w:val="berschrift2"/>
    <w:uiPriority w:val="9"/>
    <w:locked/>
    <w:rsid w:val="00CB1E7A"/>
    <w:rPr>
      <w:rFonts w:ascii="Arial" w:hAnsi="Arial" w:cs="Times New Roman"/>
      <w:sz w:val="16"/>
      <w:szCs w:val="16"/>
    </w:rPr>
  </w:style>
  <w:style w:type="character" w:customStyle="1" w:styleId="berschrift6Zchn">
    <w:name w:val="Überschrift 6 Zchn"/>
    <w:link w:val="berschrift6"/>
    <w:uiPriority w:val="9"/>
    <w:locked/>
    <w:rsid w:val="00CB1E7A"/>
    <w:rPr>
      <w:rFonts w:ascii="Arial" w:hAnsi="Arial" w:cs="Times New Roman"/>
      <w:sz w:val="16"/>
      <w:szCs w:val="16"/>
    </w:rPr>
  </w:style>
  <w:style w:type="paragraph" w:customStyle="1" w:styleId="HeadlineBilder">
    <w:name w:val="Headline Bilder"/>
    <w:basedOn w:val="berschrift1"/>
    <w:rsid w:val="00737ECF"/>
    <w:pPr>
      <w:spacing w:line="360" w:lineRule="auto"/>
    </w:pPr>
    <w:rPr>
      <w:b/>
      <w:bCs/>
      <w:sz w:val="28"/>
      <w:u w:val="single"/>
    </w:rPr>
  </w:style>
  <w:style w:type="character" w:styleId="Endnotenzeichen">
    <w:name w:val="endnote reference"/>
    <w:uiPriority w:val="99"/>
    <w:semiHidden/>
    <w:rPr>
      <w:rFonts w:ascii="Arial" w:hAnsi="Arial" w:cs="Times New Roman"/>
      <w:vertAlign w:val="superscript"/>
    </w:rPr>
  </w:style>
  <w:style w:type="character" w:styleId="Funotenzeichen">
    <w:name w:val="footnote reference"/>
    <w:uiPriority w:val="99"/>
    <w:semiHidden/>
    <w:rPr>
      <w:rFonts w:ascii="Arial" w:hAnsi="Arial" w:cs="Times New Roman"/>
      <w:vertAlign w:val="superscript"/>
    </w:rPr>
  </w:style>
  <w:style w:type="character" w:styleId="Kommentarzeichen">
    <w:name w:val="annotation reference"/>
    <w:uiPriority w:val="99"/>
    <w:semiHidden/>
    <w:rPr>
      <w:rFonts w:ascii="Arial" w:hAnsi="Arial" w:cs="Times New Roman"/>
      <w:sz w:val="16"/>
    </w:rPr>
  </w:style>
  <w:style w:type="paragraph" w:styleId="Rechtsgrundlagenverzeichnis">
    <w:name w:val="table of authorities"/>
    <w:basedOn w:val="Standard"/>
    <w:next w:val="Standard"/>
    <w:uiPriority w:val="99"/>
    <w:semiHidden/>
    <w:pPr>
      <w:ind w:left="240" w:hanging="240"/>
    </w:pPr>
  </w:style>
  <w:style w:type="paragraph" w:customStyle="1" w:styleId="Headline">
    <w:name w:val="Headline"/>
    <w:basedOn w:val="Standard"/>
    <w:rsid w:val="00924394"/>
    <w:pPr>
      <w:spacing w:line="360" w:lineRule="auto"/>
    </w:pPr>
    <w:rPr>
      <w:b/>
      <w:bCs/>
      <w:sz w:val="32"/>
      <w:szCs w:val="20"/>
      <w:u w:val="single"/>
    </w:rPr>
  </w:style>
  <w:style w:type="paragraph" w:customStyle="1" w:styleId="Subline">
    <w:name w:val="Subline"/>
    <w:basedOn w:val="Standard"/>
    <w:link w:val="SublineZchn"/>
    <w:qFormat/>
    <w:rsid w:val="00924394"/>
    <w:pPr>
      <w:numPr>
        <w:numId w:val="12"/>
      </w:numPr>
      <w:spacing w:line="360" w:lineRule="auto"/>
      <w:ind w:left="426" w:hanging="426"/>
    </w:pPr>
    <w:rPr>
      <w:rFonts w:cs="Arial"/>
      <w:b/>
      <w:sz w:val="24"/>
      <w:szCs w:val="24"/>
    </w:rPr>
  </w:style>
  <w:style w:type="character" w:customStyle="1" w:styleId="SublineZchn">
    <w:name w:val="Subline Zchn"/>
    <w:link w:val="Subline"/>
    <w:locked/>
    <w:rsid w:val="00924394"/>
    <w:rPr>
      <w:rFonts w:ascii="Arial" w:hAnsi="Arial" w:cs="Arial"/>
      <w:b/>
      <w:sz w:val="24"/>
      <w:szCs w:val="24"/>
    </w:rPr>
  </w:style>
  <w:style w:type="paragraph" w:customStyle="1" w:styleId="Vorspann">
    <w:name w:val="Vorspann"/>
    <w:basedOn w:val="Standard"/>
    <w:link w:val="VorspannZchn"/>
    <w:qFormat/>
    <w:rsid w:val="00924394"/>
    <w:pPr>
      <w:spacing w:line="360" w:lineRule="auto"/>
    </w:pPr>
    <w:rPr>
      <w:rFonts w:cs="Arial"/>
      <w:b/>
      <w:i/>
      <w:sz w:val="24"/>
      <w:szCs w:val="24"/>
    </w:rPr>
  </w:style>
  <w:style w:type="character" w:customStyle="1" w:styleId="VorspannZchn">
    <w:name w:val="Vorspann Zchn"/>
    <w:link w:val="Vorspann"/>
    <w:locked/>
    <w:rsid w:val="00924394"/>
    <w:rPr>
      <w:rFonts w:ascii="Arial" w:hAnsi="Arial" w:cs="Arial"/>
      <w:b/>
      <w:i/>
      <w:sz w:val="24"/>
      <w:szCs w:val="24"/>
    </w:rPr>
  </w:style>
  <w:style w:type="paragraph" w:customStyle="1" w:styleId="Text">
    <w:name w:val="Text"/>
    <w:basedOn w:val="Standard"/>
    <w:link w:val="TextZchn"/>
    <w:qFormat/>
    <w:rsid w:val="00924394"/>
    <w:pPr>
      <w:spacing w:line="360" w:lineRule="auto"/>
    </w:pPr>
    <w:rPr>
      <w:rFonts w:cs="Arial"/>
      <w:sz w:val="24"/>
      <w:szCs w:val="24"/>
    </w:rPr>
  </w:style>
  <w:style w:type="character" w:customStyle="1" w:styleId="TextZchn">
    <w:name w:val="Text Zchn"/>
    <w:link w:val="Text"/>
    <w:locked/>
    <w:rsid w:val="00924394"/>
    <w:rPr>
      <w:rFonts w:ascii="Arial" w:hAnsi="Arial" w:cs="Arial"/>
      <w:sz w:val="24"/>
      <w:szCs w:val="24"/>
    </w:rPr>
  </w:style>
  <w:style w:type="paragraph" w:customStyle="1" w:styleId="Zwischentitel">
    <w:name w:val="Zwischentitel"/>
    <w:basedOn w:val="Standard"/>
    <w:link w:val="ZwischentitelZchn"/>
    <w:qFormat/>
    <w:rsid w:val="00924394"/>
    <w:pPr>
      <w:spacing w:line="360" w:lineRule="auto"/>
    </w:pPr>
    <w:rPr>
      <w:rFonts w:cs="Arial"/>
      <w:b/>
      <w:sz w:val="24"/>
      <w:szCs w:val="24"/>
    </w:rPr>
  </w:style>
  <w:style w:type="character" w:customStyle="1" w:styleId="ZwischentitelZchn">
    <w:name w:val="Zwischentitel Zchn"/>
    <w:link w:val="Zwischentitel"/>
    <w:locked/>
    <w:rsid w:val="00924394"/>
    <w:rPr>
      <w:rFonts w:ascii="Arial" w:hAnsi="Arial" w:cs="Arial"/>
      <w:b/>
      <w:sz w:val="24"/>
      <w:szCs w:val="24"/>
    </w:rPr>
  </w:style>
  <w:style w:type="paragraph" w:customStyle="1" w:styleId="DateinameBild">
    <w:name w:val="Dateiname Bild"/>
    <w:basedOn w:val="Standard"/>
    <w:rsid w:val="00737ECF"/>
    <w:pPr>
      <w:spacing w:line="360" w:lineRule="auto"/>
    </w:pPr>
    <w:rPr>
      <w:b/>
      <w:bCs/>
      <w:sz w:val="24"/>
      <w:szCs w:val="20"/>
    </w:rPr>
  </w:style>
  <w:style w:type="paragraph" w:customStyle="1" w:styleId="Bildunterschrift">
    <w:name w:val="Bildunterschrift"/>
    <w:basedOn w:val="berschrift1"/>
    <w:link w:val="BildunterschriftZchn"/>
    <w:qFormat/>
    <w:rsid w:val="00737ECF"/>
    <w:pPr>
      <w:spacing w:line="360" w:lineRule="auto"/>
    </w:pPr>
    <w:rPr>
      <w:i/>
      <w:sz w:val="24"/>
      <w:szCs w:val="24"/>
    </w:rPr>
  </w:style>
  <w:style w:type="paragraph" w:customStyle="1" w:styleId="Bildquelle">
    <w:name w:val="Bildquelle"/>
    <w:basedOn w:val="berschrift1"/>
    <w:link w:val="BildquelleZchn"/>
    <w:qFormat/>
    <w:rsid w:val="00737ECF"/>
    <w:pPr>
      <w:spacing w:line="360" w:lineRule="auto"/>
      <w:jc w:val="right"/>
    </w:pPr>
    <w:rPr>
      <w:sz w:val="24"/>
      <w:szCs w:val="24"/>
    </w:rPr>
  </w:style>
  <w:style w:type="character" w:customStyle="1" w:styleId="BildunterschriftZchn">
    <w:name w:val="Bildunterschrift Zchn"/>
    <w:link w:val="Bildunterschrift"/>
    <w:locked/>
    <w:rsid w:val="00737ECF"/>
    <w:rPr>
      <w:rFonts w:ascii="Arial" w:hAnsi="Arial" w:cs="Times New Roman"/>
      <w:i/>
      <w:sz w:val="24"/>
      <w:szCs w:val="24"/>
    </w:rPr>
  </w:style>
  <w:style w:type="paragraph" w:customStyle="1" w:styleId="Infotext">
    <w:name w:val="Infotext"/>
    <w:basedOn w:val="berschrift1"/>
    <w:link w:val="InfotextZchn"/>
    <w:qFormat/>
    <w:rsid w:val="00737ECF"/>
  </w:style>
  <w:style w:type="character" w:customStyle="1" w:styleId="BildquelleZchn">
    <w:name w:val="Bildquelle Zchn"/>
    <w:link w:val="Bildquelle"/>
    <w:locked/>
    <w:rsid w:val="00737ECF"/>
    <w:rPr>
      <w:rFonts w:ascii="Arial" w:hAnsi="Arial" w:cs="Times New Roman"/>
      <w:sz w:val="24"/>
      <w:szCs w:val="24"/>
    </w:rPr>
  </w:style>
  <w:style w:type="paragraph" w:customStyle="1" w:styleId="InfotextHeadline">
    <w:name w:val="Infotext Headline"/>
    <w:basedOn w:val="berschrift1"/>
    <w:rsid w:val="00737ECF"/>
    <w:rPr>
      <w:b/>
      <w:bCs/>
    </w:rPr>
  </w:style>
  <w:style w:type="character" w:customStyle="1" w:styleId="InfotextZchn">
    <w:name w:val="Infotext Zchn"/>
    <w:link w:val="Infotext"/>
    <w:locked/>
    <w:rsid w:val="00737ECF"/>
    <w:rPr>
      <w:rFonts w:ascii="Arial" w:hAnsi="Arial" w:cs="Times New Roman"/>
      <w:sz w:val="16"/>
      <w:szCs w:val="16"/>
    </w:rPr>
  </w:style>
  <w:style w:type="paragraph" w:styleId="Kopfzeile">
    <w:name w:val="header"/>
    <w:basedOn w:val="Standard"/>
    <w:link w:val="KopfzeileZchn"/>
    <w:uiPriority w:val="99"/>
    <w:rsid w:val="0086510D"/>
    <w:pPr>
      <w:tabs>
        <w:tab w:val="center" w:pos="4536"/>
        <w:tab w:val="right" w:pos="9072"/>
      </w:tabs>
    </w:pPr>
  </w:style>
  <w:style w:type="character" w:customStyle="1" w:styleId="KopfzeileZchn">
    <w:name w:val="Kopfzeile Zchn"/>
    <w:link w:val="Kopfzeile"/>
    <w:uiPriority w:val="99"/>
    <w:locked/>
    <w:rsid w:val="0086510D"/>
    <w:rPr>
      <w:rFonts w:ascii="Arial" w:hAnsi="Arial" w:cs="Times New Roman"/>
      <w:sz w:val="16"/>
      <w:szCs w:val="16"/>
    </w:rPr>
  </w:style>
  <w:style w:type="paragraph" w:styleId="Fuzeile">
    <w:name w:val="footer"/>
    <w:basedOn w:val="Standard"/>
    <w:link w:val="FuzeileZchn"/>
    <w:uiPriority w:val="99"/>
    <w:rsid w:val="0086510D"/>
    <w:pPr>
      <w:tabs>
        <w:tab w:val="center" w:pos="4536"/>
        <w:tab w:val="right" w:pos="9072"/>
      </w:tabs>
    </w:pPr>
  </w:style>
  <w:style w:type="character" w:customStyle="1" w:styleId="FuzeileZchn">
    <w:name w:val="Fußzeile Zchn"/>
    <w:link w:val="Fuzeile"/>
    <w:uiPriority w:val="99"/>
    <w:locked/>
    <w:rsid w:val="0086510D"/>
    <w:rPr>
      <w:rFonts w:ascii="Arial" w:hAnsi="Arial" w:cs="Times New Roman"/>
      <w:sz w:val="16"/>
      <w:szCs w:val="16"/>
    </w:rPr>
  </w:style>
  <w:style w:type="paragraph" w:styleId="KeinLeerraum">
    <w:name w:val="No Spacing"/>
    <w:link w:val="KeinLeerraumZchn"/>
    <w:uiPriority w:val="1"/>
    <w:qFormat/>
    <w:rsid w:val="00EE6E34"/>
    <w:rPr>
      <w:rFonts w:ascii="Calibri" w:hAnsi="Calibri"/>
      <w:sz w:val="22"/>
      <w:szCs w:val="22"/>
    </w:rPr>
  </w:style>
  <w:style w:type="character" w:customStyle="1" w:styleId="KeinLeerraumZchn">
    <w:name w:val="Kein Leerraum Zchn"/>
    <w:link w:val="KeinLeerraum"/>
    <w:uiPriority w:val="1"/>
    <w:rsid w:val="00EE6E34"/>
    <w:rPr>
      <w:rFonts w:ascii="Calibri" w:hAnsi="Calibri"/>
      <w:sz w:val="22"/>
      <w:szCs w:val="22"/>
    </w:rPr>
  </w:style>
  <w:style w:type="character" w:styleId="Hyperlink">
    <w:name w:val="Hyperlink"/>
    <w:rsid w:val="005D6558"/>
    <w:rPr>
      <w:color w:val="0000FF"/>
      <w:u w:val="single"/>
    </w:rPr>
  </w:style>
  <w:style w:type="paragraph" w:styleId="Sprechblasentext">
    <w:name w:val="Balloon Text"/>
    <w:basedOn w:val="Standard"/>
    <w:link w:val="SprechblasentextZchn"/>
    <w:rsid w:val="00BE30AE"/>
    <w:rPr>
      <w:rFonts w:ascii="Segoe UI" w:hAnsi="Segoe UI" w:cs="Segoe UI"/>
      <w:sz w:val="18"/>
      <w:szCs w:val="18"/>
    </w:rPr>
  </w:style>
  <w:style w:type="character" w:customStyle="1" w:styleId="SprechblasentextZchn">
    <w:name w:val="Sprechblasentext Zchn"/>
    <w:link w:val="Sprechblasentext"/>
    <w:rsid w:val="00BE30AE"/>
    <w:rPr>
      <w:rFonts w:ascii="Segoe UI" w:hAnsi="Segoe UI" w:cs="Segoe UI"/>
      <w:sz w:val="18"/>
      <w:szCs w:val="18"/>
    </w:rPr>
  </w:style>
  <w:style w:type="paragraph" w:customStyle="1" w:styleId="PMZusatzinfo-Headline">
    <w:name w:val="PM Zusatzinfo - Headline"/>
    <w:basedOn w:val="Standard"/>
    <w:qFormat/>
    <w:rsid w:val="0053767B"/>
    <w:rPr>
      <w:b/>
      <w:sz w:val="20"/>
      <w:szCs w:val="20"/>
    </w:rPr>
  </w:style>
  <w:style w:type="paragraph" w:customStyle="1" w:styleId="PMDateinameBild">
    <w:name w:val="PM Dateiname Bild"/>
    <w:basedOn w:val="Standard"/>
    <w:qFormat/>
    <w:rsid w:val="0053767B"/>
    <w:rPr>
      <w:b/>
      <w:sz w:val="24"/>
      <w:szCs w:val="24"/>
    </w:rPr>
  </w:style>
  <w:style w:type="paragraph" w:customStyle="1" w:styleId="PMBildquelle">
    <w:name w:val="PM Bildquelle"/>
    <w:basedOn w:val="berschrift1"/>
    <w:link w:val="PMBildquelleZchn"/>
    <w:qFormat/>
    <w:rsid w:val="0053767B"/>
    <w:pPr>
      <w:spacing w:line="360" w:lineRule="auto"/>
      <w:jc w:val="right"/>
    </w:pPr>
    <w:rPr>
      <w:sz w:val="24"/>
      <w:szCs w:val="24"/>
    </w:rPr>
  </w:style>
  <w:style w:type="character" w:customStyle="1" w:styleId="PMBildquelleZchn">
    <w:name w:val="PM Bildquelle Zchn"/>
    <w:link w:val="PMBildquelle"/>
    <w:locked/>
    <w:rsid w:val="0053767B"/>
    <w:rPr>
      <w:rFonts w:ascii="Arial" w:hAnsi="Arial"/>
      <w:sz w:val="24"/>
      <w:szCs w:val="24"/>
    </w:rPr>
  </w:style>
  <w:style w:type="paragraph" w:customStyle="1" w:styleId="PMHeadline">
    <w:name w:val="PM Headline"/>
    <w:basedOn w:val="Text"/>
    <w:link w:val="PMHeadlineZchn"/>
    <w:qFormat/>
    <w:rsid w:val="0053767B"/>
    <w:rPr>
      <w:rFonts w:cs="Times New Roman"/>
      <w:b/>
      <w:bCs/>
      <w:sz w:val="32"/>
      <w:szCs w:val="20"/>
      <w:u w:val="single"/>
    </w:rPr>
  </w:style>
  <w:style w:type="paragraph" w:customStyle="1" w:styleId="PMSubline">
    <w:name w:val="PM Subline"/>
    <w:basedOn w:val="Text"/>
    <w:link w:val="PMSublineZchn"/>
    <w:qFormat/>
    <w:rsid w:val="0053767B"/>
    <w:rPr>
      <w:b/>
    </w:rPr>
  </w:style>
  <w:style w:type="character" w:customStyle="1" w:styleId="PMHeadlineZchn">
    <w:name w:val="PM Headline Zchn"/>
    <w:link w:val="PMHeadline"/>
    <w:rsid w:val="0053767B"/>
    <w:rPr>
      <w:rFonts w:ascii="Arial" w:hAnsi="Arial"/>
      <w:b/>
      <w:bCs/>
      <w:sz w:val="32"/>
      <w:u w:val="single"/>
    </w:rPr>
  </w:style>
  <w:style w:type="paragraph" w:customStyle="1" w:styleId="PMOrtDatum">
    <w:name w:val="PM Ort/Datum"/>
    <w:basedOn w:val="Standard"/>
    <w:qFormat/>
    <w:rsid w:val="0053767B"/>
    <w:pPr>
      <w:spacing w:line="360" w:lineRule="auto"/>
    </w:pPr>
    <w:rPr>
      <w:rFonts w:cs="Arial"/>
      <w:i/>
      <w:sz w:val="24"/>
      <w:szCs w:val="24"/>
    </w:rPr>
  </w:style>
  <w:style w:type="character" w:customStyle="1" w:styleId="PMSublineZchn">
    <w:name w:val="PM Subline Zchn"/>
    <w:link w:val="PMSubline"/>
    <w:rsid w:val="0053767B"/>
    <w:rPr>
      <w:rFonts w:ascii="Arial" w:hAnsi="Arial" w:cs="Arial"/>
      <w:b/>
      <w:sz w:val="24"/>
      <w:szCs w:val="24"/>
    </w:rPr>
  </w:style>
  <w:style w:type="paragraph" w:customStyle="1" w:styleId="PMVorspann">
    <w:name w:val="PM Vorspann"/>
    <w:basedOn w:val="Standard"/>
    <w:qFormat/>
    <w:rsid w:val="0053767B"/>
    <w:pPr>
      <w:spacing w:line="360" w:lineRule="auto"/>
    </w:pPr>
    <w:rPr>
      <w:rFonts w:cs="Arial"/>
      <w:b/>
      <w:i/>
      <w:sz w:val="24"/>
      <w:szCs w:val="24"/>
    </w:rPr>
  </w:style>
  <w:style w:type="paragraph" w:customStyle="1" w:styleId="PMText">
    <w:name w:val="PM Text"/>
    <w:basedOn w:val="Standard"/>
    <w:qFormat/>
    <w:rsid w:val="0053767B"/>
    <w:pPr>
      <w:spacing w:line="360" w:lineRule="auto"/>
    </w:pPr>
    <w:rPr>
      <w:rFonts w:cs="Arial"/>
      <w:snapToGrid w:val="0"/>
      <w:sz w:val="24"/>
      <w:szCs w:val="24"/>
    </w:rPr>
  </w:style>
  <w:style w:type="paragraph" w:customStyle="1" w:styleId="PMZwiti">
    <w:name w:val="PM Zwiti"/>
    <w:basedOn w:val="Standard"/>
    <w:qFormat/>
    <w:rsid w:val="0053767B"/>
    <w:pPr>
      <w:spacing w:line="360" w:lineRule="auto"/>
    </w:pPr>
    <w:rPr>
      <w:rFonts w:cs="Arial"/>
      <w:b/>
      <w:snapToGrid w:val="0"/>
      <w:sz w:val="24"/>
      <w:szCs w:val="24"/>
    </w:rPr>
  </w:style>
  <w:style w:type="paragraph" w:customStyle="1" w:styleId="PMBildunterschrift">
    <w:name w:val="PM Bildunterschrift"/>
    <w:basedOn w:val="Bildunterschrift"/>
    <w:qFormat/>
    <w:rsid w:val="0053767B"/>
  </w:style>
  <w:style w:type="paragraph" w:customStyle="1" w:styleId="PMZusatzinfo-Text">
    <w:name w:val="PM Zusatzinfo - Text"/>
    <w:basedOn w:val="Standard"/>
    <w:qFormat/>
    <w:rsid w:val="0053767B"/>
    <w:rPr>
      <w:sz w:val="20"/>
      <w:szCs w:val="20"/>
    </w:rPr>
  </w:style>
  <w:style w:type="paragraph" w:customStyle="1" w:styleId="FormatvorlagePMHeadline">
    <w:name w:val="Formatvorlage PM Headline"/>
    <w:basedOn w:val="PMHeadline"/>
    <w:rsid w:val="000613AA"/>
    <w:pPr>
      <w:spacing w:before="480"/>
    </w:pPr>
  </w:style>
  <w:style w:type="paragraph" w:styleId="Kommentartext">
    <w:name w:val="annotation text"/>
    <w:basedOn w:val="Standard"/>
    <w:link w:val="KommentartextZchn"/>
    <w:rsid w:val="00892E44"/>
    <w:rPr>
      <w:sz w:val="20"/>
      <w:szCs w:val="20"/>
    </w:rPr>
  </w:style>
  <w:style w:type="character" w:customStyle="1" w:styleId="KommentartextZchn">
    <w:name w:val="Kommentartext Zchn"/>
    <w:link w:val="Kommentartext"/>
    <w:rsid w:val="00892E44"/>
    <w:rPr>
      <w:rFonts w:ascii="Arial" w:hAnsi="Arial"/>
    </w:rPr>
  </w:style>
  <w:style w:type="paragraph" w:styleId="Kommentarthema">
    <w:name w:val="annotation subject"/>
    <w:basedOn w:val="Kommentartext"/>
    <w:next w:val="Kommentartext"/>
    <w:link w:val="KommentarthemaZchn"/>
    <w:rsid w:val="00892E44"/>
    <w:rPr>
      <w:b/>
      <w:bCs/>
    </w:rPr>
  </w:style>
  <w:style w:type="character" w:customStyle="1" w:styleId="KommentarthemaZchn">
    <w:name w:val="Kommentarthema Zchn"/>
    <w:link w:val="Kommentarthema"/>
    <w:rsid w:val="00892E44"/>
    <w:rPr>
      <w:rFonts w:ascii="Arial" w:hAnsi="Arial"/>
      <w:b/>
      <w:bCs/>
    </w:rPr>
  </w:style>
  <w:style w:type="character" w:styleId="NichtaufgelsteErwhnung">
    <w:name w:val="Unresolved Mention"/>
    <w:basedOn w:val="Absatz-Standardschriftart"/>
    <w:uiPriority w:val="99"/>
    <w:semiHidden/>
    <w:unhideWhenUsed/>
    <w:rsid w:val="005D6A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361786">
      <w:bodyDiv w:val="1"/>
      <w:marLeft w:val="0"/>
      <w:marRight w:val="0"/>
      <w:marTop w:val="0"/>
      <w:marBottom w:val="0"/>
      <w:divBdr>
        <w:top w:val="none" w:sz="0" w:space="0" w:color="auto"/>
        <w:left w:val="none" w:sz="0" w:space="0" w:color="auto"/>
        <w:bottom w:val="none" w:sz="0" w:space="0" w:color="auto"/>
        <w:right w:val="none" w:sz="0" w:space="0" w:color="auto"/>
      </w:divBdr>
    </w:div>
    <w:div w:id="526524658">
      <w:bodyDiv w:val="1"/>
      <w:marLeft w:val="0"/>
      <w:marRight w:val="0"/>
      <w:marTop w:val="0"/>
      <w:marBottom w:val="0"/>
      <w:divBdr>
        <w:top w:val="none" w:sz="0" w:space="0" w:color="auto"/>
        <w:left w:val="none" w:sz="0" w:space="0" w:color="auto"/>
        <w:bottom w:val="none" w:sz="0" w:space="0" w:color="auto"/>
        <w:right w:val="none" w:sz="0" w:space="0" w:color="auto"/>
      </w:divBdr>
    </w:div>
    <w:div w:id="639654555">
      <w:bodyDiv w:val="1"/>
      <w:marLeft w:val="0"/>
      <w:marRight w:val="0"/>
      <w:marTop w:val="0"/>
      <w:marBottom w:val="0"/>
      <w:divBdr>
        <w:top w:val="none" w:sz="0" w:space="0" w:color="auto"/>
        <w:left w:val="none" w:sz="0" w:space="0" w:color="auto"/>
        <w:bottom w:val="none" w:sz="0" w:space="0" w:color="auto"/>
        <w:right w:val="none" w:sz="0" w:space="0" w:color="auto"/>
      </w:divBdr>
    </w:div>
    <w:div w:id="703482494">
      <w:bodyDiv w:val="1"/>
      <w:marLeft w:val="0"/>
      <w:marRight w:val="0"/>
      <w:marTop w:val="0"/>
      <w:marBottom w:val="0"/>
      <w:divBdr>
        <w:top w:val="none" w:sz="0" w:space="0" w:color="auto"/>
        <w:left w:val="none" w:sz="0" w:space="0" w:color="auto"/>
        <w:bottom w:val="none" w:sz="0" w:space="0" w:color="auto"/>
        <w:right w:val="none" w:sz="0" w:space="0" w:color="auto"/>
      </w:divBdr>
    </w:div>
    <w:div w:id="805855807">
      <w:bodyDiv w:val="1"/>
      <w:marLeft w:val="0"/>
      <w:marRight w:val="0"/>
      <w:marTop w:val="0"/>
      <w:marBottom w:val="0"/>
      <w:divBdr>
        <w:top w:val="none" w:sz="0" w:space="0" w:color="auto"/>
        <w:left w:val="none" w:sz="0" w:space="0" w:color="auto"/>
        <w:bottom w:val="none" w:sz="0" w:space="0" w:color="auto"/>
        <w:right w:val="none" w:sz="0" w:space="0" w:color="auto"/>
      </w:divBdr>
    </w:div>
    <w:div w:id="1074669450">
      <w:bodyDiv w:val="1"/>
      <w:marLeft w:val="0"/>
      <w:marRight w:val="0"/>
      <w:marTop w:val="0"/>
      <w:marBottom w:val="0"/>
      <w:divBdr>
        <w:top w:val="none" w:sz="0" w:space="0" w:color="auto"/>
        <w:left w:val="none" w:sz="0" w:space="0" w:color="auto"/>
        <w:bottom w:val="none" w:sz="0" w:space="0" w:color="auto"/>
        <w:right w:val="none" w:sz="0" w:space="0" w:color="auto"/>
      </w:divBdr>
    </w:div>
    <w:div w:id="1265185761">
      <w:bodyDiv w:val="1"/>
      <w:marLeft w:val="0"/>
      <w:marRight w:val="0"/>
      <w:marTop w:val="0"/>
      <w:marBottom w:val="0"/>
      <w:divBdr>
        <w:top w:val="none" w:sz="0" w:space="0" w:color="auto"/>
        <w:left w:val="none" w:sz="0" w:space="0" w:color="auto"/>
        <w:bottom w:val="none" w:sz="0" w:space="0" w:color="auto"/>
        <w:right w:val="none" w:sz="0" w:space="0" w:color="auto"/>
      </w:divBdr>
    </w:div>
    <w:div w:id="1278832911">
      <w:bodyDiv w:val="1"/>
      <w:marLeft w:val="0"/>
      <w:marRight w:val="0"/>
      <w:marTop w:val="0"/>
      <w:marBottom w:val="0"/>
      <w:divBdr>
        <w:top w:val="none" w:sz="0" w:space="0" w:color="auto"/>
        <w:left w:val="none" w:sz="0" w:space="0" w:color="auto"/>
        <w:bottom w:val="none" w:sz="0" w:space="0" w:color="auto"/>
        <w:right w:val="none" w:sz="0" w:space="0" w:color="auto"/>
      </w:divBdr>
    </w:div>
    <w:div w:id="1315140818">
      <w:marLeft w:val="0"/>
      <w:marRight w:val="0"/>
      <w:marTop w:val="0"/>
      <w:marBottom w:val="0"/>
      <w:divBdr>
        <w:top w:val="none" w:sz="0" w:space="0" w:color="auto"/>
        <w:left w:val="none" w:sz="0" w:space="0" w:color="auto"/>
        <w:bottom w:val="none" w:sz="0" w:space="0" w:color="auto"/>
        <w:right w:val="none" w:sz="0" w:space="0" w:color="auto"/>
      </w:divBdr>
      <w:divsChild>
        <w:div w:id="1315140812">
          <w:marLeft w:val="0"/>
          <w:marRight w:val="0"/>
          <w:marTop w:val="0"/>
          <w:marBottom w:val="0"/>
          <w:divBdr>
            <w:top w:val="none" w:sz="0" w:space="0" w:color="auto"/>
            <w:left w:val="none" w:sz="0" w:space="0" w:color="auto"/>
            <w:bottom w:val="none" w:sz="0" w:space="0" w:color="auto"/>
            <w:right w:val="none" w:sz="0" w:space="0" w:color="auto"/>
          </w:divBdr>
        </w:div>
        <w:div w:id="1315140813">
          <w:marLeft w:val="0"/>
          <w:marRight w:val="0"/>
          <w:marTop w:val="0"/>
          <w:marBottom w:val="0"/>
          <w:divBdr>
            <w:top w:val="none" w:sz="0" w:space="0" w:color="auto"/>
            <w:left w:val="none" w:sz="0" w:space="0" w:color="auto"/>
            <w:bottom w:val="none" w:sz="0" w:space="0" w:color="auto"/>
            <w:right w:val="none" w:sz="0" w:space="0" w:color="auto"/>
          </w:divBdr>
        </w:div>
        <w:div w:id="1315140814">
          <w:marLeft w:val="0"/>
          <w:marRight w:val="0"/>
          <w:marTop w:val="0"/>
          <w:marBottom w:val="0"/>
          <w:divBdr>
            <w:top w:val="none" w:sz="0" w:space="0" w:color="auto"/>
            <w:left w:val="none" w:sz="0" w:space="0" w:color="auto"/>
            <w:bottom w:val="none" w:sz="0" w:space="0" w:color="auto"/>
            <w:right w:val="none" w:sz="0" w:space="0" w:color="auto"/>
          </w:divBdr>
        </w:div>
        <w:div w:id="1315140815">
          <w:marLeft w:val="0"/>
          <w:marRight w:val="0"/>
          <w:marTop w:val="0"/>
          <w:marBottom w:val="0"/>
          <w:divBdr>
            <w:top w:val="none" w:sz="0" w:space="0" w:color="auto"/>
            <w:left w:val="none" w:sz="0" w:space="0" w:color="auto"/>
            <w:bottom w:val="none" w:sz="0" w:space="0" w:color="auto"/>
            <w:right w:val="none" w:sz="0" w:space="0" w:color="auto"/>
          </w:divBdr>
        </w:div>
        <w:div w:id="1315140816">
          <w:marLeft w:val="0"/>
          <w:marRight w:val="0"/>
          <w:marTop w:val="0"/>
          <w:marBottom w:val="0"/>
          <w:divBdr>
            <w:top w:val="none" w:sz="0" w:space="0" w:color="auto"/>
            <w:left w:val="none" w:sz="0" w:space="0" w:color="auto"/>
            <w:bottom w:val="none" w:sz="0" w:space="0" w:color="auto"/>
            <w:right w:val="none" w:sz="0" w:space="0" w:color="auto"/>
          </w:divBdr>
        </w:div>
        <w:div w:id="1315140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edia.arburg.com/web/c4243fc5f7f08166/signing-arburg-stork-im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25d2095b-7307-4032-a01d-1dd44232d74a" ContentTypeId="0x0101" PreviousValue="false" LastSyncTimeStamp="2023-09-22T13:34:56.137Z"/>
</file>

<file path=customXml/item2.xml><?xml version="1.0" encoding="utf-8"?>
<p:properties xmlns:p="http://schemas.microsoft.com/office/2006/metadata/properties" xmlns:xsi="http://www.w3.org/2001/XMLSchema-instance" xmlns:pc="http://schemas.microsoft.com/office/infopath/2007/PartnerControls">
  <documentManagement>
    <TaxCatchAll xmlns="a38664a9-c775-4899-8a59-06cb77414113" xsi:nil="true"/>
    <lcf76f155ced4ddcb4097134ff3c332f xmlns="5c44b797-b245-4bb2-92a1-f962e00741d6">
      <Terms xmlns="http://schemas.microsoft.com/office/infopath/2007/PartnerControls"/>
    </lcf76f155ced4ddcb4097134ff3c332f>
    <checkin_comment xmlns="5c44b797-b245-4bb2-92a1-f962e00741d6" xsi:nil="true"/>
    <Sprache xmlns="5c44b797-b245-4bb2-92a1-f962e00741d6" xsi:nil="true"/>
    <I_Chronicle_ID xmlns="5c44b797-b245-4bb2-92a1-f962e00741d6" xsi:nil="true"/>
    <Dokumentart xmlns="5c44b797-b245-4bb2-92a1-f962e00741d6" xsi:nil="true"/>
    <_dlc_DocId xmlns="a38664a9-c775-4899-8a59-06cb77414113">K2NHNVNCPX7P-1651626242-12305</_dlc_DocId>
    <_dlc_DocIdUrl xmlns="a38664a9-c775-4899-8a59-06cb77414113">
      <Url>https://arburg.sharepoint.com/sites/Marketing/_layouts/15/DocIdRedir.aspx?ID=K2NHNVNCPX7P-1651626242-12305</Url>
      <Description>K2NHNVNCPX7P-1651626242-12305</Description>
    </_dlc_DocIdUrl>
    <Freigabe xmlns="5c44b797-b245-4bb2-92a1-f962e00741d6" xsi:nil="true"/>
    <_dlc_DocIdPersistId xmlns="a38664a9-c775-4899-8a59-06cb7741411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C3EF874A6BC794F80B43144C18418B4" ma:contentTypeVersion="28" ma:contentTypeDescription="Ein neues Dokument erstellen." ma:contentTypeScope="" ma:versionID="49142faa4259a97a0f278ebbeea9bc41">
  <xsd:schema xmlns:xsd="http://www.w3.org/2001/XMLSchema" xmlns:xs="http://www.w3.org/2001/XMLSchema" xmlns:p="http://schemas.microsoft.com/office/2006/metadata/properties" xmlns:ns3="5c44b797-b245-4bb2-92a1-f962e00741d6" xmlns:ns4="a38664a9-c775-4899-8a59-06cb77414113" targetNamespace="http://schemas.microsoft.com/office/2006/metadata/properties" ma:root="true" ma:fieldsID="09ec32c1cf8486712ad8067c43ebb30e" ns3:_="" ns4:_="">
    <xsd:import namespace="5c44b797-b245-4bb2-92a1-f962e00741d6"/>
    <xsd:import namespace="a38664a9-c775-4899-8a59-06cb77414113"/>
    <xsd:element name="properties">
      <xsd:complexType>
        <xsd:sequence>
          <xsd:element name="documentManagement">
            <xsd:complexType>
              <xsd:all>
                <xsd:element ref="ns3:I_Chronicle_ID" minOccurs="0"/>
                <xsd:element ref="ns3:checkin_comment" minOccurs="0"/>
                <xsd:element ref="ns3:Sprache" minOccurs="0"/>
                <xsd:element ref="ns3:Dokumentart" minOccurs="0"/>
                <xsd:element ref="ns4:_dlc_DocIdUrl" minOccurs="0"/>
                <xsd:element ref="ns3:Freigabe" minOccurs="0"/>
                <xsd:element ref="ns4:_dlc_DocId" minOccurs="0"/>
                <xsd:element ref="ns4: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4:TaxCatchAll"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4b797-b245-4bb2-92a1-f962e00741d6" elementFormDefault="qualified">
    <xsd:import namespace="http://schemas.microsoft.com/office/2006/documentManagement/types"/>
    <xsd:import namespace="http://schemas.microsoft.com/office/infopath/2007/PartnerControls"/>
    <xsd:element name="I_Chronicle_ID" ma:index="3" nillable="true" ma:displayName="I_Chronicle_ID" ma:internalName="I_Chronicle_ID" ma:readOnly="false">
      <xsd:simpleType>
        <xsd:restriction base="dms:Text"/>
      </xsd:simpleType>
    </xsd:element>
    <xsd:element name="checkin_comment" ma:index="4" nillable="true" ma:displayName="checkin_comment" ma:internalName="checkin_comment" ma:readOnly="false">
      <xsd:simpleType>
        <xsd:restriction base="dms:Text"/>
      </xsd:simpleType>
    </xsd:element>
    <xsd:element name="Sprache" ma:index="5" nillable="true" ma:displayName="Sprache" ma:internalName="Sprache" ma:readOnly="false">
      <xsd:simpleType>
        <xsd:restriction base="dms:Text"/>
      </xsd:simpleType>
    </xsd:element>
    <xsd:element name="Dokumentart" ma:index="6" nillable="true" ma:displayName="Dokumentart" ma:internalName="Dokumentart" ma:readOnly="false">
      <xsd:simpleType>
        <xsd:restriction base="dms:Text"/>
      </xsd:simpleType>
    </xsd:element>
    <xsd:element name="Freigabe" ma:index="9" nillable="true" ma:displayName="Freigabe" ma:format="Dropdown" ma:internalName="Freigabe" ma:readOnly="false">
      <xsd:simpleType>
        <xsd:restriction base="dms:Text">
          <xsd:maxLength value="255"/>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25d2095b-7307-4032-a01d-1dd44232d74a" ma:termSetId="09814cd3-568e-fe90-9814-8d621ff8fb84" ma:anchorId="fba54fb3-c3e1-fe81-a776-ca4b69148c4d" ma:open="true" ma:isKeyword="false">
      <xsd:complexType>
        <xsd:sequence>
          <xsd:element ref="pc:Terms" minOccurs="0" maxOccurs="1"/>
        </xsd:sequence>
      </xsd:complex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CR" ma:index="25" nillable="true" ma:displayName="Extracted Text" ma:hidden="true" ma:internalName="MediaServiceOCR"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8664a9-c775-4899-8a59-06cb77414113" elementFormDefault="qualified">
    <xsd:import namespace="http://schemas.microsoft.com/office/2006/documentManagement/types"/>
    <xsd:import namespace="http://schemas.microsoft.com/office/infopath/2007/PartnerControls"/>
    <xsd:element name="_dlc_DocIdUrl" ma:index="7" nillable="true" ma:displayName="Dokument-ID" ma:description="Permanenter Hyperlink zu diesem Dok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3" nillable="true" ma:displayName="Wert der Dokument-ID" ma:description="Der Wert der diesem Element zugewiesenen Dokument-ID." ma:hidden="true" ma:indexed="true" ma:internalName="_dlc_DocId" ma:readOnly="false">
      <xsd:simpleType>
        <xsd:restriction base="dms:Text"/>
      </xsd:simpleType>
    </xsd:element>
    <xsd:element name="_dlc_DocIdPersistId" ma:index="15" nillable="true" ma:displayName="Persist ID" ma:description="Keep ID on add." ma:hidden="true" ma:internalName="_dlc_DocIdPersistId" ma:readOnly="false">
      <xsd:simpleType>
        <xsd:restriction base="dms:Boolean"/>
      </xsd:simpleType>
    </xsd:element>
    <xsd:element name="TaxCatchAll" ma:index="22" nillable="true" ma:displayName="Taxonomy Catch All Column" ma:hidden="true" ma:list="{1a3b3625-6535-4a2f-8c9e-ef8800d8be44}" ma:internalName="TaxCatchAll" ma:readOnly="false" ma:showField="CatchAllData" ma:web="a38664a9-c775-4899-8a59-06cb774141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ma:index="2" ma:displayName="Betreff"/>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FD1D99B-7034-475F-B641-B0621754EFB2}">
  <ds:schemaRefs>
    <ds:schemaRef ds:uri="Microsoft.SharePoint.Taxonomy.ContentTypeSync"/>
  </ds:schemaRefs>
</ds:datastoreItem>
</file>

<file path=customXml/itemProps2.xml><?xml version="1.0" encoding="utf-8"?>
<ds:datastoreItem xmlns:ds="http://schemas.openxmlformats.org/officeDocument/2006/customXml" ds:itemID="{E24FD8C5-1BDA-4FBF-A704-0318F5B89C09}">
  <ds:schemaRefs>
    <ds:schemaRef ds:uri="http://schemas.microsoft.com/office/2006/metadata/properties"/>
    <ds:schemaRef ds:uri="http://schemas.microsoft.com/office/infopath/2007/PartnerControls"/>
    <ds:schemaRef ds:uri="a38664a9-c775-4899-8a59-06cb77414113"/>
    <ds:schemaRef ds:uri="5c44b797-b245-4bb2-92a1-f962e00741d6"/>
  </ds:schemaRefs>
</ds:datastoreItem>
</file>

<file path=customXml/itemProps3.xml><?xml version="1.0" encoding="utf-8"?>
<ds:datastoreItem xmlns:ds="http://schemas.openxmlformats.org/officeDocument/2006/customXml" ds:itemID="{44B914EF-35F4-45AC-A5FA-096C545E0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4b797-b245-4bb2-92a1-f962e00741d6"/>
    <ds:schemaRef ds:uri="a38664a9-c775-4899-8a59-06cb774141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02307F-3672-4EE8-B366-18FE8F0A31BE}">
  <ds:schemaRefs>
    <ds:schemaRef ds:uri="http://schemas.microsoft.com/sharepoint/v3/contenttype/forms"/>
  </ds:schemaRefs>
</ds:datastoreItem>
</file>

<file path=customXml/itemProps5.xml><?xml version="1.0" encoding="utf-8"?>
<ds:datastoreItem xmlns:ds="http://schemas.openxmlformats.org/officeDocument/2006/customXml" ds:itemID="{8B54FA67-286D-420C-83B6-EB476638538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721</Words>
  <Characters>4547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Presseinformation</vt:lpstr>
    </vt:vector>
  </TitlesOfParts>
  <Company>ARBURG</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Vorlage, Template Pressemitteilung</dc:subject>
  <dc:creator>werbg1</dc:creator>
  <cp:keywords/>
  <cp:lastModifiedBy>Nurali-Franz, Sinem</cp:lastModifiedBy>
  <cp:revision>2</cp:revision>
  <cp:lastPrinted>2017-07-10T13:22:00Z</cp:lastPrinted>
  <dcterms:created xsi:type="dcterms:W3CDTF">2026-07-30T05:54:00Z</dcterms:created>
  <dcterms:modified xsi:type="dcterms:W3CDTF">2026-07-30T05:54:00Z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0x010100EC3EF874A6BC794F80B43144C18418B4</vt:lpwstr>
  </property>
  <property fmtid="{D5CDD505-2E9C-101B-9397-08002B2CF9AE}" pid="3" name="_dlc_DocIdItemGuid">
    <vt:lpwstr>1ccb9dd8-d4a1-42d6-9cb3-2e67bcef0ed5</vt:lpwstr>
  </property>
  <property fmtid="{D5CDD505-2E9C-101B-9397-08002B2CF9AE}" pid="4" name="MediaServiceImageTags">
    <vt:lpwstr/>
  </property>
  <property fmtid="{D5CDD505-2E9C-101B-9397-08002B2CF9AE}" pid="5" name="MSIP_Label_557a7f11-da99-4950-a581-133fd7833d97_Enabled">
    <vt:lpwstr>true</vt:lpwstr>
  </property>
  <property fmtid="{D5CDD505-2E9C-101B-9397-08002B2CF9AE}" pid="6" name="MSIP_Label_557a7f11-da99-4950-a581-133fd7833d97_SetDate">
    <vt:lpwstr>2026-07-15T14:23:16Z</vt:lpwstr>
  </property>
  <property fmtid="{D5CDD505-2E9C-101B-9397-08002B2CF9AE}" pid="7" name="MSIP_Label_557a7f11-da99-4950-a581-133fd7833d97_Method">
    <vt:lpwstr>Privileged</vt:lpwstr>
  </property>
  <property fmtid="{D5CDD505-2E9C-101B-9397-08002B2CF9AE}" pid="8" name="MSIP_Label_557a7f11-da99-4950-a581-133fd7833d97_Name">
    <vt:lpwstr>Public</vt:lpwstr>
  </property>
  <property fmtid="{D5CDD505-2E9C-101B-9397-08002B2CF9AE}" pid="9" name="MSIP_Label_557a7f11-da99-4950-a581-133fd7833d97_SiteId">
    <vt:lpwstr>77be9650-940e-40d5-8bb7-5b97f5e08641</vt:lpwstr>
  </property>
  <property fmtid="{D5CDD505-2E9C-101B-9397-08002B2CF9AE}" pid="10" name="MSIP_Label_557a7f11-da99-4950-a581-133fd7833d97_ActionId">
    <vt:lpwstr>60a978fc-cc8e-4441-862a-995baf0a3a83</vt:lpwstr>
  </property>
  <property fmtid="{D5CDD505-2E9C-101B-9397-08002B2CF9AE}" pid="11" name="MSIP_Label_557a7f11-da99-4950-a581-133fd7833d97_ContentBits">
    <vt:lpwstr>0</vt:lpwstr>
  </property>
  <property fmtid="{D5CDD505-2E9C-101B-9397-08002B2CF9AE}" pid="12" name="MSIP_Label_557a7f11-da99-4950-a581-133fd7833d97_Tag">
    <vt:lpwstr>10, 0, 1, 1</vt:lpwstr>
  </property>
</Properties>
</file>